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olor w:val="233E70" w:themeColor="accent1" w:themeShade="BF"/>
          <w:sz w:val="32"/>
          <w:szCs w:val="32"/>
        </w:rPr>
        <w:id w:val="1590730641"/>
        <w:docPartObj>
          <w:docPartGallery w:val="Cover Pages"/>
          <w:docPartUnique/>
        </w:docPartObj>
      </w:sdtPr>
      <w:sdtEndPr>
        <w:rPr>
          <w:caps/>
          <w:color w:val="FFFFFF" w:themeColor="background1"/>
          <w:sz w:val="64"/>
          <w:szCs w:val="64"/>
          <w:lang w:val="en-US" w:eastAsia="en-US"/>
        </w:rPr>
      </w:sdtEndPr>
      <w:sdtContent>
        <w:p w14:paraId="028AC9EB" w14:textId="77777777" w:rsidR="005A3CF6" w:rsidRDefault="00522311">
          <w:r w:rsidRPr="00E67BD0">
            <w:rPr>
              <w:rFonts w:ascii="Calibri" w:hAnsi="Calibri" w:cs="Calibri"/>
              <w:noProof/>
            </w:rPr>
            <w:drawing>
              <wp:anchor distT="0" distB="0" distL="114300" distR="114300" simplePos="0" relativeHeight="251739648" behindDoc="0" locked="0" layoutInCell="1" allowOverlap="1" wp14:anchorId="7266FB30" wp14:editId="73BF5925">
                <wp:simplePos x="0" y="0"/>
                <wp:positionH relativeFrom="column">
                  <wp:posOffset>-541655</wp:posOffset>
                </wp:positionH>
                <wp:positionV relativeFrom="paragraph">
                  <wp:posOffset>-950704</wp:posOffset>
                </wp:positionV>
                <wp:extent cx="1751358" cy="1721922"/>
                <wp:effectExtent l="0" t="0" r="0" b="0"/>
                <wp:wrapNone/>
                <wp:docPr id="6" name="Picture 6" descr="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880" b="9812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751358" cy="1721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CF6">
            <w:rPr>
              <w:noProof/>
            </w:rPr>
            <mc:AlternateContent>
              <mc:Choice Requires="wps">
                <w:drawing>
                  <wp:anchor distT="0" distB="0" distL="114300" distR="114300" simplePos="0" relativeHeight="251713024" behindDoc="0" locked="0" layoutInCell="1" allowOverlap="1" wp14:anchorId="0ECBD243" wp14:editId="3C4E048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Fonts w:ascii="Calibri" w:hAnsi="Calibri" w:cs="Calibri"/>
                                    <w:caps/>
                                    <w:color w:val="FFFFFF" w:themeColor="background1"/>
                                    <w:sz w:val="96"/>
                                    <w:szCs w:val="80"/>
                                  </w:rPr>
                                  <w:alias w:val="Title"/>
                                  <w:id w:val="-1805763490"/>
                                  <w:dataBinding w:prefixMappings="xmlns:ns0='http://schemas.openxmlformats.org/package/2006/metadata/core-properties' xmlns:ns1='http://purl.org/dc/elements/1.1/'" w:xpath="/ns0:coreProperties[1]/ns1:title[1]" w:storeItemID="{6C3C8BC8-F283-45AE-878A-BAB7291924A1}"/>
                                  <w:text/>
                                </w:sdtPr>
                                <w:sdtEndPr/>
                                <w:sdtContent>
                                  <w:p w14:paraId="53DDB4E6" w14:textId="77777777" w:rsidR="005A3CF6" w:rsidRPr="005A3CF6" w:rsidRDefault="005A3CF6">
                                    <w:pPr>
                                      <w:pStyle w:val="Title"/>
                                      <w:jc w:val="right"/>
                                      <w:rPr>
                                        <w:rFonts w:ascii="Calibri" w:hAnsi="Calibri" w:cs="Calibri"/>
                                        <w:caps/>
                                        <w:color w:val="FFFFFF" w:themeColor="background1"/>
                                        <w:sz w:val="96"/>
                                        <w:szCs w:val="80"/>
                                      </w:rPr>
                                    </w:pPr>
                                    <w:r w:rsidRPr="005A3CF6">
                                      <w:rPr>
                                        <w:rFonts w:ascii="Calibri" w:hAnsi="Calibri" w:cs="Calibri"/>
                                        <w:caps/>
                                        <w:color w:val="FFFFFF" w:themeColor="background1"/>
                                        <w:sz w:val="96"/>
                                        <w:szCs w:val="80"/>
                                      </w:rPr>
                                      <w:t>Parties to the Nauru Agreement</w:t>
                                    </w:r>
                                  </w:p>
                                </w:sdtContent>
                              </w:sdt>
                              <w:p w14:paraId="7B71BA8F" w14:textId="77777777" w:rsidR="005A3CF6" w:rsidRDefault="005A3CF6">
                                <w:pPr>
                                  <w:spacing w:before="240"/>
                                  <w:ind w:left="720"/>
                                  <w:jc w:val="right"/>
                                  <w:rPr>
                                    <w:color w:val="FFFFFF" w:themeColor="background1"/>
                                  </w:rPr>
                                </w:pPr>
                              </w:p>
                              <w:sdt>
                                <w:sdtPr>
                                  <w:rPr>
                                    <w:rFonts w:ascii="Calibri" w:hAnsi="Calibri" w:cs="Calibri"/>
                                    <w:color w:val="FFFFFF" w:themeColor="background1"/>
                                    <w:sz w:val="32"/>
                                    <w:szCs w:val="21"/>
                                  </w:rPr>
                                  <w:alias w:val="Abstract"/>
                                  <w:id w:val="1094212985"/>
                                  <w:dataBinding w:prefixMappings="xmlns:ns0='http://schemas.microsoft.com/office/2006/coverPageProps'" w:xpath="/ns0:CoverPageProperties[1]/ns0:Abstract[1]" w:storeItemID="{55AF091B-3C7A-41E3-B477-F2FDAA23CFDA}"/>
                                  <w:text/>
                                </w:sdtPr>
                                <w:sdtEndPr/>
                                <w:sdtContent>
                                  <w:p w14:paraId="550F0C70" w14:textId="77777777" w:rsidR="005A3CF6" w:rsidRPr="005A3CF6" w:rsidRDefault="00101BFB">
                                    <w:pPr>
                                      <w:spacing w:before="240"/>
                                      <w:ind w:left="1008"/>
                                      <w:jc w:val="right"/>
                                      <w:rPr>
                                        <w:rFonts w:ascii="Calibri" w:hAnsi="Calibri" w:cs="Calibri"/>
                                        <w:color w:val="FFFFFF" w:themeColor="background1"/>
                                        <w:sz w:val="28"/>
                                      </w:rPr>
                                    </w:pPr>
                                    <w:r>
                                      <w:rPr>
                                        <w:rFonts w:ascii="Calibri" w:hAnsi="Calibri" w:cs="Calibri"/>
                                        <w:color w:val="FFFFFF" w:themeColor="background1"/>
                                        <w:sz w:val="32"/>
                                        <w:szCs w:val="21"/>
                                      </w:rPr>
                                      <w:t>FIMS Inc</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0ECBD243" id="Rectangle 16" o:spid="_x0000_s1026" style="position:absolute;margin-left:0;margin-top:0;width:422.3pt;height:760.1pt;z-index:25171302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" fillcolor="#2f5496 [3204]" stroked="f">
                    <v:path arrowok="t"/>
                    <v:textbox inset="21.6pt,1in,21.6pt">
                      <w:txbxContent>
                        <w:sdt>
                          <w:sdtPr>
                            <w:rPr>
                              <w:rFonts w:ascii="Calibri" w:hAnsi="Calibri" w:cs="Calibri"/>
                              <w:caps/>
                              <w:color w:val="FFFFFF" w:themeColor="background1"/>
                              <w:sz w:val="96"/>
                              <w:szCs w:val="80"/>
                            </w:rPr>
                            <w:alias w:val="Title"/>
                            <w:id w:val="-1805763490"/>
                            <w:dataBinding w:prefixMappings="xmlns:ns0='http://schemas.openxmlformats.org/package/2006/metadata/core-properties' xmlns:ns1='http://purl.org/dc/elements/1.1/'" w:xpath="/ns0:coreProperties[1]/ns1:title[1]" w:storeItemID="{6C3C8BC8-F283-45AE-878A-BAB7291924A1}"/>
                            <w:text/>
                          </w:sdtPr>
                          <w:sdtEndPr/>
                          <w:sdtContent>
                            <w:p w14:paraId="53DDB4E6" w14:textId="77777777" w:rsidR="005A3CF6" w:rsidRPr="005A3CF6" w:rsidRDefault="005A3CF6">
                              <w:pPr>
                                <w:pStyle w:val="Title"/>
                                <w:jc w:val="right"/>
                                <w:rPr>
                                  <w:rFonts w:ascii="Calibri" w:hAnsi="Calibri" w:cs="Calibri"/>
                                  <w:caps/>
                                  <w:color w:val="FFFFFF" w:themeColor="background1"/>
                                  <w:sz w:val="96"/>
                                  <w:szCs w:val="80"/>
                                </w:rPr>
                              </w:pPr>
                              <w:r w:rsidRPr="005A3CF6">
                                <w:rPr>
                                  <w:rFonts w:ascii="Calibri" w:hAnsi="Calibri" w:cs="Calibri"/>
                                  <w:caps/>
                                  <w:color w:val="FFFFFF" w:themeColor="background1"/>
                                  <w:sz w:val="96"/>
                                  <w:szCs w:val="80"/>
                                </w:rPr>
                                <w:t>Parties to the Nauru Agreement</w:t>
                              </w:r>
                            </w:p>
                          </w:sdtContent>
                        </w:sdt>
                        <w:p w14:paraId="7B71BA8F" w14:textId="77777777" w:rsidR="005A3CF6" w:rsidRDefault="005A3CF6">
                          <w:pPr>
                            <w:spacing w:before="240"/>
                            <w:ind w:left="720"/>
                            <w:jc w:val="right"/>
                            <w:rPr>
                              <w:color w:val="FFFFFF" w:themeColor="background1"/>
                            </w:rPr>
                          </w:pPr>
                        </w:p>
                        <w:sdt>
                          <w:sdtPr>
                            <w:rPr>
                              <w:rFonts w:ascii="Calibri" w:hAnsi="Calibri" w:cs="Calibri"/>
                              <w:color w:val="FFFFFF" w:themeColor="background1"/>
                              <w:sz w:val="32"/>
                              <w:szCs w:val="21"/>
                            </w:rPr>
                            <w:alias w:val="Abstract"/>
                            <w:id w:val="1094212985"/>
                            <w:dataBinding w:prefixMappings="xmlns:ns0='http://schemas.microsoft.com/office/2006/coverPageProps'" w:xpath="/ns0:CoverPageProperties[1]/ns0:Abstract[1]" w:storeItemID="{55AF091B-3C7A-41E3-B477-F2FDAA23CFDA}"/>
                            <w:text/>
                          </w:sdtPr>
                          <w:sdtEndPr/>
                          <w:sdtContent>
                            <w:p w14:paraId="550F0C70" w14:textId="77777777" w:rsidR="005A3CF6" w:rsidRPr="005A3CF6" w:rsidRDefault="00101BFB">
                              <w:pPr>
                                <w:spacing w:before="240"/>
                                <w:ind w:left="1008"/>
                                <w:jc w:val="right"/>
                                <w:rPr>
                                  <w:rFonts w:ascii="Calibri" w:hAnsi="Calibri" w:cs="Calibri"/>
                                  <w:color w:val="FFFFFF" w:themeColor="background1"/>
                                  <w:sz w:val="28"/>
                                </w:rPr>
                              </w:pPr>
                              <w:r>
                                <w:rPr>
                                  <w:rFonts w:ascii="Calibri" w:hAnsi="Calibri" w:cs="Calibri"/>
                                  <w:color w:val="FFFFFF" w:themeColor="background1"/>
                                  <w:sz w:val="32"/>
                                  <w:szCs w:val="21"/>
                                </w:rPr>
                                <w:t>FIMS Inc</w:t>
                              </w:r>
                            </w:p>
                          </w:sdtContent>
                        </w:sdt>
                      </w:txbxContent>
                    </v:textbox>
                    <w10:wrap anchorx="page" anchory="page"/>
                  </v:rect>
                </w:pict>
              </mc:Fallback>
            </mc:AlternateContent>
          </w:r>
          <w:r w:rsidR="005A3CF6">
            <w:rPr>
              <w:noProof/>
            </w:rPr>
            <mc:AlternateContent>
              <mc:Choice Requires="wps">
                <w:drawing>
                  <wp:anchor distT="0" distB="0" distL="114300" distR="114300" simplePos="0" relativeHeight="251724288" behindDoc="0" locked="0" layoutInCell="1" allowOverlap="1" wp14:anchorId="1810344A" wp14:editId="40B2C9C8">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02C6F" w14:textId="77777777" w:rsidR="005A3CF6" w:rsidRPr="005A3CF6" w:rsidRDefault="005A3CF6" w:rsidP="00101BFB">
                                <w:pPr>
                                  <w:pStyle w:val="Subtitle"/>
                                  <w:rPr>
                                    <w:rFonts w:ascii="Calibri" w:hAnsi="Calibri" w:cs="Calibri"/>
                                    <w:color w:val="FFFFFF" w:themeColor="background1"/>
                                    <w:sz w:val="4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810344A" id="Rectangle 472" o:spid="_x0000_s1027" style="position:absolute;margin-left:0;margin-top:0;width:148.1pt;height:760.3pt;z-index:251724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" fillcolor="#1f497d [3215]" stroked="f" strokeweight="2pt">
                    <v:path arrowok="t"/>
                    <v:textbox inset="14.4pt,,14.4pt">
                      <w:txbxContent>
                        <w:p w14:paraId="36F02C6F" w14:textId="77777777" w:rsidR="005A3CF6" w:rsidRPr="005A3CF6" w:rsidRDefault="005A3CF6" w:rsidP="00101BFB">
                          <w:pPr>
                            <w:pStyle w:val="Subtitle"/>
                            <w:rPr>
                              <w:rFonts w:ascii="Calibri" w:hAnsi="Calibri" w:cs="Calibri"/>
                              <w:color w:val="FFFFFF" w:themeColor="background1"/>
                              <w:sz w:val="44"/>
                            </w:rPr>
                          </w:pPr>
                        </w:p>
                      </w:txbxContent>
                    </v:textbox>
                    <w10:wrap anchorx="page" anchory="page"/>
                  </v:rect>
                </w:pict>
              </mc:Fallback>
            </mc:AlternateContent>
          </w:r>
        </w:p>
        <w:p w14:paraId="2170DD44" w14:textId="77777777" w:rsidR="005A3CF6" w:rsidRDefault="005A3CF6"/>
        <w:p w14:paraId="01E54995" w14:textId="77777777" w:rsidR="00101BFB" w:rsidRDefault="005A3CF6" w:rsidP="00101BFB">
          <w:pPr>
            <w:pStyle w:val="Heading1"/>
            <w:rPr>
              <w:caps/>
              <w:color w:val="FFFFFF" w:themeColor="background1"/>
              <w:sz w:val="64"/>
              <w:szCs w:val="64"/>
              <w:lang w:val="en-US" w:eastAsia="en-US"/>
            </w:rPr>
          </w:pPr>
          <w:r w:rsidRPr="005A3CF6">
            <w:rPr>
              <w:rFonts w:ascii="Calibri" w:hAnsi="Calibri" w:cs="Calibri"/>
              <w:noProof/>
            </w:rPr>
            <mc:AlternateContent>
              <mc:Choice Requires="wps">
                <w:drawing>
                  <wp:anchor distT="45720" distB="45720" distL="114300" distR="114300" simplePos="0" relativeHeight="251741696" behindDoc="0" locked="0" layoutInCell="1" allowOverlap="1" wp14:anchorId="25F3E1C3" wp14:editId="1828C318">
                    <wp:simplePos x="0" y="0"/>
                    <wp:positionH relativeFrom="column">
                      <wp:posOffset>4816475</wp:posOffset>
                    </wp:positionH>
                    <wp:positionV relativeFrom="paragraph">
                      <wp:posOffset>2827020</wp:posOffset>
                    </wp:positionV>
                    <wp:extent cx="1550670" cy="2080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080260"/>
                            </a:xfrm>
                            <a:prstGeom prst="rect">
                              <a:avLst/>
                            </a:prstGeom>
                            <a:noFill/>
                            <a:ln w="9525">
                              <a:noFill/>
                              <a:miter lim="800000"/>
                              <a:headEnd/>
                              <a:tailEnd/>
                            </a:ln>
                          </wps:spPr>
                          <wps:txbx>
                            <w:txbxContent>
                              <w:p w14:paraId="1D596842" w14:textId="77777777" w:rsidR="005A3CF6" w:rsidRPr="005A3CF6" w:rsidRDefault="00101BFB" w:rsidP="005A3CF6">
                                <w:pPr>
                                  <w:jc w:val="center"/>
                                  <w:rPr>
                                    <w:rFonts w:ascii="Calibri" w:hAnsi="Calibri" w:cs="Calibri"/>
                                    <w:color w:val="FFFFFF" w:themeColor="background1"/>
                                    <w:sz w:val="44"/>
                                    <w:szCs w:val="28"/>
                                  </w:rPr>
                                </w:pPr>
                                <w:r>
                                  <w:rPr>
                                    <w:rFonts w:ascii="Calibri" w:hAnsi="Calibri" w:cs="Calibri"/>
                                    <w:color w:val="FFFFFF" w:themeColor="background1"/>
                                    <w:sz w:val="44"/>
                                    <w:szCs w:val="28"/>
                                  </w:rPr>
                                  <w:t>Application Form</w:t>
                                </w:r>
                              </w:p>
                              <w:p w14:paraId="0A017124" w14:textId="77777777" w:rsidR="00101BFB" w:rsidRDefault="00101BFB" w:rsidP="005A3CF6">
                                <w:pPr>
                                  <w:jc w:val="center"/>
                                  <w:rPr>
                                    <w:rFonts w:ascii="Calibri" w:hAnsi="Calibri" w:cs="Calibri"/>
                                    <w:color w:val="FFFFFF" w:themeColor="background1"/>
                                    <w:sz w:val="32"/>
                                    <w:szCs w:val="28"/>
                                  </w:rPr>
                                </w:pPr>
                              </w:p>
                              <w:p w14:paraId="58D6C126" w14:textId="2E435B57" w:rsidR="005A3CF6" w:rsidRPr="005A3CF6" w:rsidRDefault="00FA7019" w:rsidP="005A3CF6">
                                <w:pPr>
                                  <w:jc w:val="center"/>
                                  <w:rPr>
                                    <w:rFonts w:ascii="Calibri" w:hAnsi="Calibri" w:cs="Calibri"/>
                                    <w:color w:val="FFFFFF" w:themeColor="background1"/>
                                    <w:sz w:val="32"/>
                                    <w:szCs w:val="28"/>
                                  </w:rPr>
                                </w:pPr>
                                <w:r>
                                  <w:rPr>
                                    <w:rFonts w:ascii="Calibri" w:hAnsi="Calibri" w:cs="Calibri"/>
                                    <w:color w:val="FFFFFF" w:themeColor="background1"/>
                                    <w:sz w:val="32"/>
                                    <w:szCs w:val="28"/>
                                  </w:rPr>
                                  <w:t xml:space="preserve">31 </w:t>
                                </w:r>
                                <w:r w:rsidR="005A3CF6" w:rsidRPr="005A3CF6">
                                  <w:rPr>
                                    <w:rFonts w:ascii="Calibri" w:hAnsi="Calibri" w:cs="Calibri"/>
                                    <w:color w:val="FFFFFF" w:themeColor="background1"/>
                                    <w:sz w:val="32"/>
                                    <w:szCs w:val="28"/>
                                  </w:rPr>
                                  <w:t>Jul</w:t>
                                </w:r>
                                <w:r>
                                  <w:rPr>
                                    <w:rFonts w:ascii="Calibri" w:hAnsi="Calibri" w:cs="Calibri"/>
                                    <w:color w:val="FFFFFF" w:themeColor="background1"/>
                                    <w:sz w:val="32"/>
                                    <w:szCs w:val="28"/>
                                  </w:rPr>
                                  <w:t>y 20</w:t>
                                </w:r>
                                <w:r w:rsidR="005A3CF6" w:rsidRPr="005A3CF6">
                                  <w:rPr>
                                    <w:rFonts w:ascii="Calibri" w:hAnsi="Calibri" w:cs="Calibri"/>
                                    <w:color w:val="FFFFFF" w:themeColor="background1"/>
                                    <w:sz w:val="32"/>
                                    <w:szCs w:val="28"/>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3E1C3" id="_x0000_t202" coordsize="21600,21600" o:spt="202" path="m,l,21600r21600,l21600,xe">
                    <v:stroke joinstyle="miter"/>
                    <v:path gradientshapeok="t" o:connecttype="rect"/>
                  </v:shapetype>
                  <v:shape id="Text Box 2" o:spid="_x0000_s1028" type="#_x0000_t202" style="position:absolute;margin-left:379.25pt;margin-top:222.6pt;width:122.1pt;height:163.8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" filled="f" stroked="f">
                    <v:textbox>
                      <w:txbxContent>
                        <w:p w14:paraId="1D596842" w14:textId="77777777" w:rsidR="005A3CF6" w:rsidRPr="005A3CF6" w:rsidRDefault="00101BFB" w:rsidP="005A3CF6">
                          <w:pPr>
                            <w:jc w:val="center"/>
                            <w:rPr>
                              <w:rFonts w:ascii="Calibri" w:hAnsi="Calibri" w:cs="Calibri"/>
                              <w:color w:val="FFFFFF" w:themeColor="background1"/>
                              <w:sz w:val="44"/>
                              <w:szCs w:val="28"/>
                            </w:rPr>
                          </w:pPr>
                          <w:r>
                            <w:rPr>
                              <w:rFonts w:ascii="Calibri" w:hAnsi="Calibri" w:cs="Calibri"/>
                              <w:color w:val="FFFFFF" w:themeColor="background1"/>
                              <w:sz w:val="44"/>
                              <w:szCs w:val="28"/>
                            </w:rPr>
                            <w:t>Application Form</w:t>
                          </w:r>
                        </w:p>
                        <w:p w14:paraId="0A017124" w14:textId="77777777" w:rsidR="00101BFB" w:rsidRDefault="00101BFB" w:rsidP="005A3CF6">
                          <w:pPr>
                            <w:jc w:val="center"/>
                            <w:rPr>
                              <w:rFonts w:ascii="Calibri" w:hAnsi="Calibri" w:cs="Calibri"/>
                              <w:color w:val="FFFFFF" w:themeColor="background1"/>
                              <w:sz w:val="32"/>
                              <w:szCs w:val="28"/>
                            </w:rPr>
                          </w:pPr>
                        </w:p>
                        <w:p w14:paraId="58D6C126" w14:textId="2E435B57" w:rsidR="005A3CF6" w:rsidRPr="005A3CF6" w:rsidRDefault="00FA7019" w:rsidP="005A3CF6">
                          <w:pPr>
                            <w:jc w:val="center"/>
                            <w:rPr>
                              <w:rFonts w:ascii="Calibri" w:hAnsi="Calibri" w:cs="Calibri"/>
                              <w:color w:val="FFFFFF" w:themeColor="background1"/>
                              <w:sz w:val="32"/>
                              <w:szCs w:val="28"/>
                            </w:rPr>
                          </w:pPr>
                          <w:r>
                            <w:rPr>
                              <w:rFonts w:ascii="Calibri" w:hAnsi="Calibri" w:cs="Calibri"/>
                              <w:color w:val="FFFFFF" w:themeColor="background1"/>
                              <w:sz w:val="32"/>
                              <w:szCs w:val="28"/>
                            </w:rPr>
                            <w:t xml:space="preserve">31 </w:t>
                          </w:r>
                          <w:r w:rsidR="005A3CF6" w:rsidRPr="005A3CF6">
                            <w:rPr>
                              <w:rFonts w:ascii="Calibri" w:hAnsi="Calibri" w:cs="Calibri"/>
                              <w:color w:val="FFFFFF" w:themeColor="background1"/>
                              <w:sz w:val="32"/>
                              <w:szCs w:val="28"/>
                            </w:rPr>
                            <w:t>Jul</w:t>
                          </w:r>
                          <w:r>
                            <w:rPr>
                              <w:rFonts w:ascii="Calibri" w:hAnsi="Calibri" w:cs="Calibri"/>
                              <w:color w:val="FFFFFF" w:themeColor="background1"/>
                              <w:sz w:val="32"/>
                              <w:szCs w:val="28"/>
                            </w:rPr>
                            <w:t>y 20</w:t>
                          </w:r>
                          <w:r w:rsidR="005A3CF6" w:rsidRPr="005A3CF6">
                            <w:rPr>
                              <w:rFonts w:ascii="Calibri" w:hAnsi="Calibri" w:cs="Calibri"/>
                              <w:color w:val="FFFFFF" w:themeColor="background1"/>
                              <w:sz w:val="32"/>
                              <w:szCs w:val="28"/>
                            </w:rPr>
                            <w:t>19</w:t>
                          </w:r>
                        </w:p>
                      </w:txbxContent>
                    </v:textbox>
                    <w10:wrap type="square"/>
                  </v:shape>
                </w:pict>
              </mc:Fallback>
            </mc:AlternateContent>
          </w:r>
          <w:r>
            <w:rPr>
              <w:caps/>
              <w:color w:val="FFFFFF" w:themeColor="background1"/>
              <w:sz w:val="64"/>
              <w:szCs w:val="64"/>
              <w:lang w:val="en-US" w:eastAsia="en-US"/>
            </w:rPr>
            <w:br w:type="page"/>
          </w:r>
        </w:p>
      </w:sdtContent>
    </w:sdt>
    <w:p w14:paraId="25FA2BCD" w14:textId="77777777" w:rsidR="00101BFB" w:rsidRPr="00101BFB" w:rsidRDefault="00101BFB" w:rsidP="00101BFB">
      <w:pPr>
        <w:spacing w:after="0" w:line="240" w:lineRule="auto"/>
      </w:pPr>
    </w:p>
    <w:p w14:paraId="096F1764" w14:textId="1AD724B9" w:rsidR="00101BFB" w:rsidRPr="00101BFB" w:rsidRDefault="004A380F" w:rsidP="00101BFB">
      <w:pPr>
        <w:spacing w:after="0" w:line="240" w:lineRule="auto"/>
      </w:pPr>
      <w:r>
        <w:rPr>
          <w:noProof/>
        </w:rPr>
        <w:drawing>
          <wp:inline distT="0" distB="0" distL="0" distR="0" wp14:anchorId="22F4AEB3" wp14:editId="1FDEDAB4">
            <wp:extent cx="5976620" cy="4131945"/>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6620" cy="4131945"/>
                    </a:xfrm>
                    <a:prstGeom prst="rect">
                      <a:avLst/>
                    </a:prstGeom>
                  </pic:spPr>
                </pic:pic>
              </a:graphicData>
            </a:graphic>
          </wp:inline>
        </w:drawing>
      </w:r>
      <w:r>
        <w:rPr>
          <w:noProof/>
        </w:rPr>
        <w:t xml:space="preserve"> </w:t>
      </w:r>
      <w:r w:rsidR="0067101C" w:rsidRPr="00101BFB">
        <w:t xml:space="preserve"> </w:t>
      </w:r>
      <w:r w:rsidR="00101BFB" w:rsidRPr="00101BFB">
        <w:br w:type="page"/>
      </w:r>
    </w:p>
    <w:p w14:paraId="05E1087C" w14:textId="77777777" w:rsidR="00101BFB" w:rsidRPr="00101BFB" w:rsidRDefault="00101BFB" w:rsidP="00101BFB">
      <w:pPr>
        <w:keepNext/>
        <w:keepLines/>
        <w:spacing w:before="240" w:after="0"/>
        <w:outlineLvl w:val="0"/>
        <w:rPr>
          <w:rFonts w:eastAsia="Times New Roman"/>
          <w:color w:val="638C1B"/>
          <w:sz w:val="22"/>
          <w:szCs w:val="32"/>
        </w:rPr>
      </w:pPr>
      <w:r w:rsidRPr="00101BFB">
        <w:rPr>
          <w:rFonts w:eastAsia="Times New Roman"/>
          <w:color w:val="638C1B"/>
          <w:sz w:val="28"/>
          <w:szCs w:val="32"/>
        </w:rPr>
        <w:lastRenderedPageBreak/>
        <w:t>FIMS Incorporated</w:t>
      </w:r>
      <w:r w:rsidRPr="00101BFB">
        <w:rPr>
          <w:rFonts w:eastAsia="Times New Roman"/>
          <w:color w:val="638C1B"/>
          <w:sz w:val="28"/>
          <w:szCs w:val="32"/>
        </w:rPr>
        <w:br/>
      </w:r>
      <w:r w:rsidRPr="00101BFB">
        <w:rPr>
          <w:rFonts w:eastAsia="Times New Roman"/>
          <w:color w:val="638C1B"/>
          <w:sz w:val="22"/>
          <w:szCs w:val="32"/>
        </w:rPr>
        <w:t>Director Application Pack</w:t>
      </w:r>
    </w:p>
    <w:p w14:paraId="250F3685" w14:textId="77777777" w:rsidR="00101BFB" w:rsidRPr="00101BFB" w:rsidRDefault="00101BFB" w:rsidP="00101BFB">
      <w:pPr>
        <w:rPr>
          <w:rFonts w:eastAsia="Times New Roman"/>
          <w:i/>
          <w:color w:val="638C1B"/>
          <w:sz w:val="22"/>
          <w:szCs w:val="32"/>
        </w:rPr>
      </w:pPr>
      <w:r w:rsidRPr="00101BFB">
        <w:rPr>
          <w:rFonts w:eastAsia="Times New Roman"/>
          <w:i/>
          <w:color w:val="638C1B"/>
          <w:sz w:val="22"/>
          <w:szCs w:val="32"/>
        </w:rPr>
        <w:t>Process Guide</w:t>
      </w:r>
    </w:p>
    <w:p w14:paraId="53AB4C01" w14:textId="77777777" w:rsidR="00101BFB" w:rsidRPr="00101BFB" w:rsidRDefault="00101BFB" w:rsidP="00101BFB">
      <w:pPr>
        <w:keepNext/>
        <w:keepLines/>
        <w:spacing w:before="40" w:after="0"/>
        <w:outlineLvl w:val="2"/>
        <w:rPr>
          <w:rFonts w:eastAsia="Times New Roman"/>
          <w:color w:val="425D12"/>
          <w:szCs w:val="24"/>
        </w:rPr>
      </w:pPr>
    </w:p>
    <w:p w14:paraId="6D8FAB56" w14:textId="1298E34A"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Background</w:t>
      </w:r>
    </w:p>
    <w:p w14:paraId="3BACEE70" w14:textId="77777777" w:rsidR="00101BFB" w:rsidRPr="00101BFB" w:rsidRDefault="00101BFB" w:rsidP="00101BFB">
      <w:r w:rsidRPr="00101BFB">
        <w:t>The Parties to the Nauru Agreement (PNA) controls the world’s largest sustainable tuna purse seine fishery.</w:t>
      </w:r>
    </w:p>
    <w:p w14:paraId="7444239D" w14:textId="4F9B7C8A" w:rsidR="00101BFB" w:rsidRPr="00101BFB" w:rsidRDefault="00101BFB" w:rsidP="00101BFB">
      <w:r w:rsidRPr="00101BFB">
        <w:t>The PNA members include the Federated States of Micronesia, Kiribati, Republic of Marshall Islands, Nauru, Palau, Papua New Guinea, Solomon Islands, Tuvalu.  Tokelau participates in the PNA Vessel Day Schemes (VDSs) and the Federated States of Micronesia Arrangement (FSMA)</w:t>
      </w:r>
      <w:r w:rsidR="00CA3F41">
        <w:t xml:space="preserve"> for regional access</w:t>
      </w:r>
      <w:r w:rsidR="004B30CF">
        <w:t>.</w:t>
      </w:r>
    </w:p>
    <w:p w14:paraId="75173192" w14:textId="77777777" w:rsidR="00101BFB" w:rsidRPr="00101BFB" w:rsidRDefault="00101BFB" w:rsidP="00101BFB">
      <w:pPr>
        <w:spacing w:after="0" w:line="240" w:lineRule="auto"/>
        <w:jc w:val="both"/>
      </w:pPr>
      <w:r w:rsidRPr="00101BFB">
        <w:t>The PNA are considered global leaders in tuna conservation and management, many PNA conservation measures are world firsts including amongst others;</w:t>
      </w:r>
    </w:p>
    <w:p w14:paraId="15D5B1D7" w14:textId="77777777" w:rsidR="00101BFB" w:rsidRPr="00101BFB" w:rsidRDefault="00101BFB" w:rsidP="00101BFB">
      <w:pPr>
        <w:spacing w:after="0" w:line="240" w:lineRule="auto"/>
        <w:jc w:val="both"/>
      </w:pPr>
    </w:p>
    <w:p w14:paraId="42144C10" w14:textId="77777777" w:rsidR="00101BFB" w:rsidRPr="00101BFB" w:rsidRDefault="00101BFB" w:rsidP="00101BFB">
      <w:pPr>
        <w:numPr>
          <w:ilvl w:val="0"/>
          <w:numId w:val="5"/>
        </w:numPr>
        <w:spacing w:after="0" w:line="240" w:lineRule="auto"/>
        <w:contextualSpacing/>
        <w:jc w:val="both"/>
      </w:pPr>
      <w:r w:rsidRPr="00101BFB">
        <w:t>Purse seine and Longline Vessel Day Schemes,</w:t>
      </w:r>
    </w:p>
    <w:p w14:paraId="1FB6DC2E" w14:textId="4D77DFA4" w:rsidR="00101BFB" w:rsidRPr="00101BFB" w:rsidRDefault="00101BFB" w:rsidP="00101BFB">
      <w:pPr>
        <w:numPr>
          <w:ilvl w:val="0"/>
          <w:numId w:val="5"/>
        </w:numPr>
        <w:spacing w:after="0" w:line="240" w:lineRule="auto"/>
        <w:contextualSpacing/>
        <w:jc w:val="both"/>
      </w:pPr>
      <w:r w:rsidRPr="00101BFB">
        <w:t xml:space="preserve">Joint </w:t>
      </w:r>
      <w:r w:rsidR="00CA3F41">
        <w:t xml:space="preserve">domestic </w:t>
      </w:r>
      <w:r w:rsidRPr="00101BFB">
        <w:t>Vessel Licensing Arrangement (FSMA)</w:t>
      </w:r>
      <w:r w:rsidR="004B30CF">
        <w:t>,</w:t>
      </w:r>
    </w:p>
    <w:p w14:paraId="4529866F" w14:textId="77777777" w:rsidR="00101BFB" w:rsidRPr="00101BFB" w:rsidRDefault="00101BFB" w:rsidP="00101BFB">
      <w:pPr>
        <w:numPr>
          <w:ilvl w:val="0"/>
          <w:numId w:val="5"/>
        </w:numPr>
        <w:spacing w:after="0" w:line="240" w:lineRule="auto"/>
        <w:contextualSpacing/>
        <w:jc w:val="both"/>
      </w:pPr>
      <w:r w:rsidRPr="00101BFB">
        <w:t xml:space="preserve">High seas closures to fishing, </w:t>
      </w:r>
    </w:p>
    <w:p w14:paraId="6517333A" w14:textId="05440D08" w:rsidR="00101BFB" w:rsidRDefault="00101BFB" w:rsidP="00101BFB">
      <w:pPr>
        <w:numPr>
          <w:ilvl w:val="0"/>
          <w:numId w:val="5"/>
        </w:numPr>
        <w:spacing w:after="0" w:line="240" w:lineRule="auto"/>
        <w:contextualSpacing/>
        <w:jc w:val="both"/>
      </w:pPr>
      <w:r w:rsidRPr="00101BFB">
        <w:t xml:space="preserve">Controls on fish aggregating devices (FADs), </w:t>
      </w:r>
    </w:p>
    <w:p w14:paraId="1EB4AA2D" w14:textId="205FA71E" w:rsidR="00CA3F41" w:rsidRDefault="00CA3F41" w:rsidP="00101BFB">
      <w:pPr>
        <w:numPr>
          <w:ilvl w:val="0"/>
          <w:numId w:val="5"/>
        </w:numPr>
        <w:spacing w:after="0" w:line="240" w:lineRule="auto"/>
        <w:contextualSpacing/>
        <w:jc w:val="both"/>
      </w:pPr>
      <w:r>
        <w:t>In port transhipment of purse seiners,</w:t>
      </w:r>
    </w:p>
    <w:p w14:paraId="109AE7B8" w14:textId="7B50B0B2" w:rsidR="00CA3F41" w:rsidRDefault="00CA3F41" w:rsidP="00101BFB">
      <w:pPr>
        <w:numPr>
          <w:ilvl w:val="0"/>
          <w:numId w:val="5"/>
        </w:numPr>
        <w:spacing w:after="0" w:line="240" w:lineRule="auto"/>
        <w:contextualSpacing/>
        <w:jc w:val="both"/>
      </w:pPr>
      <w:r>
        <w:t xml:space="preserve">Catch </w:t>
      </w:r>
      <w:proofErr w:type="gramStart"/>
      <w:r>
        <w:t>log books</w:t>
      </w:r>
      <w:proofErr w:type="gramEnd"/>
      <w:r>
        <w:t>, and e reporting</w:t>
      </w:r>
      <w:r w:rsidR="004B30CF">
        <w:t>,</w:t>
      </w:r>
    </w:p>
    <w:p w14:paraId="34643FB3" w14:textId="1A46C12D" w:rsidR="00CA3F41" w:rsidRPr="00101BFB" w:rsidRDefault="00CA3F41" w:rsidP="00101BFB">
      <w:pPr>
        <w:numPr>
          <w:ilvl w:val="0"/>
          <w:numId w:val="5"/>
        </w:numPr>
        <w:spacing w:after="0" w:line="240" w:lineRule="auto"/>
        <w:contextualSpacing/>
        <w:jc w:val="both"/>
      </w:pPr>
      <w:r>
        <w:t>FIMS platform</w:t>
      </w:r>
      <w:r w:rsidR="004B30CF">
        <w:t>,</w:t>
      </w:r>
    </w:p>
    <w:p w14:paraId="46152F48" w14:textId="61CD40EC" w:rsidR="00101BFB" w:rsidRPr="00101BFB" w:rsidRDefault="00101BFB" w:rsidP="00101BFB">
      <w:pPr>
        <w:numPr>
          <w:ilvl w:val="0"/>
          <w:numId w:val="5"/>
        </w:numPr>
        <w:spacing w:after="0" w:line="240" w:lineRule="auto"/>
        <w:contextualSpacing/>
        <w:jc w:val="both"/>
      </w:pPr>
      <w:r w:rsidRPr="00101BFB">
        <w:t>Protection for whale sharks</w:t>
      </w:r>
      <w:r w:rsidR="00CA3F41">
        <w:t>, sharks and turtles</w:t>
      </w:r>
      <w:r w:rsidR="004B30CF">
        <w:t>,</w:t>
      </w:r>
      <w:r w:rsidRPr="00101BFB">
        <w:t xml:space="preserve"> and </w:t>
      </w:r>
    </w:p>
    <w:p w14:paraId="35C3B69F" w14:textId="7A4767A2" w:rsidR="00101BFB" w:rsidRPr="00101BFB" w:rsidRDefault="00101BFB" w:rsidP="00101BFB">
      <w:pPr>
        <w:numPr>
          <w:ilvl w:val="0"/>
          <w:numId w:val="5"/>
        </w:numPr>
        <w:spacing w:after="0" w:line="240" w:lineRule="auto"/>
        <w:contextualSpacing/>
        <w:jc w:val="both"/>
      </w:pPr>
      <w:r w:rsidRPr="00101BFB">
        <w:t xml:space="preserve">The 100% coverage of purse seine fishing vessels with </w:t>
      </w:r>
      <w:r w:rsidR="00CA3F41">
        <w:t xml:space="preserve">satellite tracking (VMS) and </w:t>
      </w:r>
      <w:r w:rsidRPr="00101BFB">
        <w:t xml:space="preserve">observers. </w:t>
      </w:r>
    </w:p>
    <w:p w14:paraId="3041C6F5" w14:textId="77777777" w:rsidR="00101BFB" w:rsidRPr="00101BFB" w:rsidRDefault="00101BFB" w:rsidP="00101BFB">
      <w:pPr>
        <w:spacing w:after="0" w:line="240" w:lineRule="auto"/>
        <w:jc w:val="both"/>
      </w:pPr>
    </w:p>
    <w:p w14:paraId="667A6CA2" w14:textId="7D1D8B92" w:rsidR="00101BFB" w:rsidRPr="00101BFB" w:rsidRDefault="00101BFB" w:rsidP="00101BFB">
      <w:pPr>
        <w:spacing w:after="0" w:line="240" w:lineRule="auto"/>
        <w:jc w:val="both"/>
      </w:pPr>
      <w:r w:rsidRPr="00101BFB">
        <w:t xml:space="preserve">For further information please see </w:t>
      </w:r>
      <w:proofErr w:type="spellStart"/>
      <w:r w:rsidRPr="00101BFB">
        <w:t>the</w:t>
      </w:r>
      <w:proofErr w:type="spellEnd"/>
      <w:r w:rsidRPr="00101BFB">
        <w:t>.</w:t>
      </w:r>
      <w:r w:rsidR="00CA3F41" w:rsidRPr="00CA3F41">
        <w:t xml:space="preserve"> </w:t>
      </w:r>
      <w:hyperlink r:id="rId12" w:history="1">
        <w:r w:rsidR="00CA3F41">
          <w:rPr>
            <w:rStyle w:val="Hyperlink"/>
          </w:rPr>
          <w:t>https://www.pnatuna.com/</w:t>
        </w:r>
      </w:hyperlink>
    </w:p>
    <w:p w14:paraId="01A67592" w14:textId="77777777" w:rsidR="00101BFB" w:rsidRPr="00101BFB" w:rsidRDefault="00101BFB" w:rsidP="00101BFB">
      <w:pPr>
        <w:spacing w:after="0" w:line="240" w:lineRule="auto"/>
        <w:jc w:val="both"/>
      </w:pPr>
    </w:p>
    <w:p w14:paraId="69F91909" w14:textId="01CD38D7" w:rsidR="00101BFB" w:rsidRPr="00101BFB" w:rsidRDefault="00101BFB" w:rsidP="00101BFB">
      <w:pPr>
        <w:spacing w:after="0" w:line="240" w:lineRule="auto"/>
        <w:jc w:val="both"/>
      </w:pPr>
      <w:r w:rsidRPr="00101BFB">
        <w:t xml:space="preserve">Integral to PNA’s success is </w:t>
      </w:r>
      <w:proofErr w:type="spellStart"/>
      <w:r w:rsidRPr="00101BFB">
        <w:t>iFIMS</w:t>
      </w:r>
      <w:proofErr w:type="spellEnd"/>
      <w:r w:rsidRPr="00101BFB">
        <w:t>, a fully web-based integrated fisheries information management system</w:t>
      </w:r>
      <w:r w:rsidR="003E3C67">
        <w:t xml:space="preserve"> developed to be “Fit for Purpose”</w:t>
      </w:r>
      <w:bookmarkStart w:id="0" w:name="_GoBack"/>
      <w:bookmarkEnd w:id="0"/>
      <w:r w:rsidRPr="00101BFB">
        <w:t>. This system has the capabilities including amongst others;</w:t>
      </w:r>
    </w:p>
    <w:p w14:paraId="1442548D" w14:textId="77777777" w:rsidR="00101BFB" w:rsidRPr="00101BFB" w:rsidRDefault="00101BFB" w:rsidP="00101BFB">
      <w:pPr>
        <w:spacing w:after="0" w:line="240" w:lineRule="auto"/>
        <w:jc w:val="both"/>
      </w:pPr>
    </w:p>
    <w:p w14:paraId="4FB261D7" w14:textId="6B8967D2" w:rsidR="00101BFB" w:rsidRDefault="00101BFB" w:rsidP="00101BFB">
      <w:pPr>
        <w:numPr>
          <w:ilvl w:val="0"/>
          <w:numId w:val="6"/>
        </w:numPr>
        <w:spacing w:after="0" w:line="240" w:lineRule="auto"/>
        <w:contextualSpacing/>
        <w:jc w:val="both"/>
      </w:pPr>
      <w:r w:rsidRPr="00101BFB">
        <w:t xml:space="preserve">Highly secured web interface, </w:t>
      </w:r>
    </w:p>
    <w:p w14:paraId="1160E4EB" w14:textId="516C583A" w:rsidR="00CA3F41" w:rsidRPr="00101BFB" w:rsidRDefault="00CA3F41" w:rsidP="00101BFB">
      <w:pPr>
        <w:numPr>
          <w:ilvl w:val="0"/>
          <w:numId w:val="6"/>
        </w:numPr>
        <w:spacing w:after="0" w:line="240" w:lineRule="auto"/>
        <w:contextualSpacing/>
        <w:jc w:val="both"/>
      </w:pPr>
      <w:r>
        <w:t>Online vessel registration</w:t>
      </w:r>
      <w:r w:rsidR="004B30CF">
        <w:t>,</w:t>
      </w:r>
    </w:p>
    <w:p w14:paraId="09604CED" w14:textId="727A1434" w:rsidR="00101BFB" w:rsidRPr="00101BFB" w:rsidRDefault="00101BFB" w:rsidP="00101BFB">
      <w:pPr>
        <w:numPr>
          <w:ilvl w:val="0"/>
          <w:numId w:val="6"/>
        </w:numPr>
        <w:spacing w:after="0" w:line="240" w:lineRule="auto"/>
        <w:contextualSpacing/>
        <w:jc w:val="both"/>
      </w:pPr>
      <w:r w:rsidRPr="00101BFB">
        <w:t xml:space="preserve">Monitoring </w:t>
      </w:r>
      <w:proofErr w:type="gramStart"/>
      <w:r w:rsidR="00CA3F41">
        <w:t xml:space="preserve">vessels </w:t>
      </w:r>
      <w:r w:rsidRPr="00101BFB">
        <w:t xml:space="preserve"> and</w:t>
      </w:r>
      <w:proofErr w:type="gramEnd"/>
      <w:r w:rsidRPr="00101BFB">
        <w:t xml:space="preserve"> licensing,</w:t>
      </w:r>
    </w:p>
    <w:p w14:paraId="4E73CF14" w14:textId="2D5F1525" w:rsidR="00101BFB" w:rsidRDefault="00101BFB" w:rsidP="00101BFB">
      <w:pPr>
        <w:numPr>
          <w:ilvl w:val="0"/>
          <w:numId w:val="6"/>
        </w:numPr>
        <w:spacing w:after="0" w:line="240" w:lineRule="auto"/>
        <w:contextualSpacing/>
        <w:jc w:val="both"/>
      </w:pPr>
      <w:proofErr w:type="gramStart"/>
      <w:r w:rsidRPr="00101BFB">
        <w:t xml:space="preserve">management </w:t>
      </w:r>
      <w:r w:rsidR="00CA3F41">
        <w:t xml:space="preserve"> of</w:t>
      </w:r>
      <w:proofErr w:type="gramEnd"/>
      <w:r w:rsidR="00CA3F41">
        <w:t xml:space="preserve"> the </w:t>
      </w:r>
      <w:r w:rsidRPr="00101BFB">
        <w:t>vessel day scheme,</w:t>
      </w:r>
    </w:p>
    <w:p w14:paraId="052A5658" w14:textId="5C7633F1" w:rsidR="00CA3F41" w:rsidRPr="00101BFB" w:rsidRDefault="00CA3F41" w:rsidP="00101BFB">
      <w:pPr>
        <w:numPr>
          <w:ilvl w:val="0"/>
          <w:numId w:val="6"/>
        </w:numPr>
        <w:spacing w:after="0" w:line="240" w:lineRule="auto"/>
        <w:contextualSpacing/>
        <w:jc w:val="both"/>
      </w:pPr>
      <w:r>
        <w:t>E reporting</w:t>
      </w:r>
      <w:r w:rsidR="004B30CF">
        <w:t>,</w:t>
      </w:r>
    </w:p>
    <w:p w14:paraId="4BDC07D5" w14:textId="77777777" w:rsidR="00101BFB" w:rsidRPr="00101BFB" w:rsidRDefault="00101BFB" w:rsidP="00101BFB">
      <w:pPr>
        <w:numPr>
          <w:ilvl w:val="0"/>
          <w:numId w:val="6"/>
        </w:numPr>
        <w:spacing w:after="0" w:line="240" w:lineRule="auto"/>
        <w:contextualSpacing/>
        <w:jc w:val="both"/>
      </w:pPr>
      <w:r w:rsidRPr="00101BFB">
        <w:t xml:space="preserve">Asset tracking systems, and </w:t>
      </w:r>
    </w:p>
    <w:p w14:paraId="532560DA" w14:textId="77777777" w:rsidR="00101BFB" w:rsidRPr="00101BFB" w:rsidRDefault="00101BFB" w:rsidP="00101BFB">
      <w:pPr>
        <w:numPr>
          <w:ilvl w:val="0"/>
          <w:numId w:val="6"/>
        </w:numPr>
        <w:spacing w:after="0" w:line="240" w:lineRule="auto"/>
        <w:contextualSpacing/>
        <w:jc w:val="both"/>
      </w:pPr>
      <w:r w:rsidRPr="00101BFB">
        <w:t>Observer management.</w:t>
      </w:r>
    </w:p>
    <w:p w14:paraId="5C01694E" w14:textId="77777777" w:rsidR="00101BFB" w:rsidRPr="00101BFB" w:rsidRDefault="00101BFB" w:rsidP="00101BFB">
      <w:pPr>
        <w:spacing w:after="0" w:line="240" w:lineRule="auto"/>
        <w:jc w:val="both"/>
      </w:pPr>
    </w:p>
    <w:p w14:paraId="3D31B492" w14:textId="18B324E4" w:rsidR="00101BFB" w:rsidRPr="00101BFB" w:rsidRDefault="00101BFB" w:rsidP="00101BFB">
      <w:pPr>
        <w:spacing w:after="0" w:line="240" w:lineRule="auto"/>
        <w:jc w:val="both"/>
      </w:pPr>
      <w:r w:rsidRPr="00101BFB">
        <w:t xml:space="preserve">For further information please see the </w:t>
      </w:r>
      <w:hyperlink r:id="rId13" w:history="1">
        <w:r w:rsidR="00CA3F41">
          <w:rPr>
            <w:rStyle w:val="Hyperlink"/>
          </w:rPr>
          <w:t>https://www.ifims.com/</w:t>
        </w:r>
      </w:hyperlink>
    </w:p>
    <w:p w14:paraId="36E919B5" w14:textId="77777777" w:rsidR="00101BFB" w:rsidRPr="00101BFB" w:rsidRDefault="00101BFB" w:rsidP="00101BFB">
      <w:pPr>
        <w:spacing w:after="0" w:line="240" w:lineRule="auto"/>
        <w:jc w:val="both"/>
      </w:pPr>
    </w:p>
    <w:p w14:paraId="278C1856" w14:textId="77777777" w:rsidR="00101BFB" w:rsidRPr="00101BFB" w:rsidRDefault="00101BFB" w:rsidP="00101BFB">
      <w:pPr>
        <w:spacing w:after="0" w:line="240" w:lineRule="auto"/>
        <w:jc w:val="both"/>
      </w:pPr>
      <w:proofErr w:type="spellStart"/>
      <w:r w:rsidRPr="00101BFB">
        <w:t>iFIMS</w:t>
      </w:r>
      <w:proofErr w:type="spellEnd"/>
      <w:r w:rsidRPr="00101BFB">
        <w:t xml:space="preserve"> is registered in the Republic of Marshall Islands (RMI) and is currently owned by a private individual. </w:t>
      </w:r>
    </w:p>
    <w:p w14:paraId="448E5E14" w14:textId="77777777" w:rsidR="00101BFB" w:rsidRPr="00101BFB" w:rsidRDefault="00101BFB" w:rsidP="00101BFB">
      <w:pPr>
        <w:spacing w:after="0" w:line="240" w:lineRule="auto"/>
        <w:jc w:val="both"/>
      </w:pPr>
    </w:p>
    <w:p w14:paraId="24BC0001"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 xml:space="preserve">FIMS Incorporated </w:t>
      </w:r>
    </w:p>
    <w:p w14:paraId="5B58FEED" w14:textId="77777777" w:rsidR="00101BFB" w:rsidRPr="00101BFB" w:rsidRDefault="00101BFB" w:rsidP="00101BFB">
      <w:r w:rsidRPr="00101BFB">
        <w:t xml:space="preserve">The next step for PNA plus Tokelau is the acquisition of </w:t>
      </w:r>
      <w:proofErr w:type="spellStart"/>
      <w:r w:rsidRPr="00101BFB">
        <w:t>iFIMS</w:t>
      </w:r>
      <w:proofErr w:type="spellEnd"/>
      <w:r w:rsidRPr="00101BFB">
        <w:t xml:space="preserve">. FIMS Incorporated (FIMS) will be established by the Parties as the vehicle to see out this acquisition, it will sit as an independent commercial entity from PNA with a clear vision and purpose and will provide a range of services to PNA member fisheries and other sovereign states. </w:t>
      </w:r>
    </w:p>
    <w:p w14:paraId="0038BEC4" w14:textId="3E84CC85" w:rsidR="00101BFB" w:rsidRPr="00101BFB" w:rsidRDefault="00101BFB" w:rsidP="00101BFB">
      <w:r w:rsidRPr="00101BFB">
        <w:t>To ensure FIMS is adequately governed and supported to operate, a skills-</w:t>
      </w:r>
      <w:r w:rsidR="00770CBB" w:rsidRPr="00101BFB">
        <w:t>based</w:t>
      </w:r>
      <w:r w:rsidR="00770CBB">
        <w:t xml:space="preserve"> sitting</w:t>
      </w:r>
      <w:r w:rsidRPr="00101BFB">
        <w:t xml:space="preserve"> board will be appointed made up of 5 members, by the PNA plus Tokelau owners.  </w:t>
      </w:r>
    </w:p>
    <w:p w14:paraId="1BFB1190" w14:textId="60B8E406" w:rsidR="00101BFB" w:rsidRPr="00101BFB" w:rsidRDefault="00101BFB" w:rsidP="00101BFB">
      <w:r w:rsidRPr="00101BFB">
        <w:t xml:space="preserve">To further define a skills-based </w:t>
      </w:r>
      <w:r w:rsidR="00770CBB">
        <w:t>sitting board</w:t>
      </w:r>
      <w:r w:rsidRPr="00101BFB">
        <w:t xml:space="preserve"> – board members will have the requisite skills and experience to achieve strategic and operational success, they will be actively involved in ensuring beneficial decisions and actions are made and where required will provide comprehensive recommendations to ensure shareholder expectations are met. </w:t>
      </w:r>
    </w:p>
    <w:p w14:paraId="09DD892D"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lastRenderedPageBreak/>
        <w:t>Position Descriptions</w:t>
      </w:r>
    </w:p>
    <w:p w14:paraId="12E42644" w14:textId="3B0ED269" w:rsidR="00101BFB" w:rsidRPr="00101BFB" w:rsidRDefault="00101BFB" w:rsidP="00101BFB">
      <w:r w:rsidRPr="00101BFB">
        <w:t xml:space="preserve">For the purposes of FIMS the required board will represent an appropriate mix of skills and experience to benefit and support the company’s operating and strategic direction. Broadly five representative positions have been identified who will hold the relevant expertise, </w:t>
      </w:r>
      <w:proofErr w:type="gramStart"/>
      <w:r w:rsidRPr="00101BFB">
        <w:t>skill-sets</w:t>
      </w:r>
      <w:proofErr w:type="gramEnd"/>
      <w:r w:rsidRPr="00101BFB">
        <w:t xml:space="preserve"> and experience to form a strong and effective Board, meeting the company’s needs. </w:t>
      </w:r>
      <w:r w:rsidR="00EE5EA9">
        <w:t xml:space="preserve"> </w:t>
      </w:r>
    </w:p>
    <w:p w14:paraId="559CCAE7" w14:textId="77777777" w:rsidR="00101BFB" w:rsidRPr="00101BFB" w:rsidRDefault="00101BFB" w:rsidP="00101BFB">
      <w:r w:rsidRPr="00101BFB">
        <w:t>Candidates are required to outline their skills and experience against our skills matrix which include –</w:t>
      </w:r>
    </w:p>
    <w:p w14:paraId="7B20F5B4" w14:textId="77777777" w:rsidR="00101BFB" w:rsidRPr="00101BFB" w:rsidRDefault="00101BFB" w:rsidP="00101BFB">
      <w:pPr>
        <w:numPr>
          <w:ilvl w:val="0"/>
          <w:numId w:val="7"/>
        </w:numPr>
        <w:contextualSpacing/>
      </w:pPr>
      <w:r w:rsidRPr="00101BFB">
        <w:t xml:space="preserve">Operations / Political - has a high understanding of commercial operations in the Pacific </w:t>
      </w:r>
      <w:proofErr w:type="gramStart"/>
      <w:r w:rsidRPr="00101BFB">
        <w:t>in particular PNA</w:t>
      </w:r>
      <w:proofErr w:type="gramEnd"/>
      <w:r w:rsidRPr="00101BFB">
        <w:t xml:space="preserve"> and has the ability to broker relationships,</w:t>
      </w:r>
    </w:p>
    <w:p w14:paraId="3A7EE8E9" w14:textId="77777777" w:rsidR="00101BFB" w:rsidRPr="00101BFB" w:rsidRDefault="00101BFB" w:rsidP="00101BFB">
      <w:pPr>
        <w:numPr>
          <w:ilvl w:val="0"/>
          <w:numId w:val="7"/>
        </w:numPr>
        <w:contextualSpacing/>
      </w:pPr>
      <w:r w:rsidRPr="00101BFB">
        <w:t xml:space="preserve">Fisheries / Sector - has a high understanding of the Fisheries sector </w:t>
      </w:r>
      <w:proofErr w:type="gramStart"/>
      <w:r w:rsidRPr="00101BFB">
        <w:t>in particular in</w:t>
      </w:r>
      <w:proofErr w:type="gramEnd"/>
      <w:r w:rsidRPr="00101BFB">
        <w:t xml:space="preserve"> the Pacific,</w:t>
      </w:r>
    </w:p>
    <w:p w14:paraId="31BA097D" w14:textId="77777777" w:rsidR="00101BFB" w:rsidRPr="00101BFB" w:rsidRDefault="00101BFB" w:rsidP="00101BFB">
      <w:pPr>
        <w:numPr>
          <w:ilvl w:val="0"/>
          <w:numId w:val="7"/>
        </w:numPr>
        <w:contextualSpacing/>
      </w:pPr>
      <w:r w:rsidRPr="00101BFB">
        <w:t>Information Technologies - has a high level of skills and understanding regarding technology design, development and operation,</w:t>
      </w:r>
    </w:p>
    <w:p w14:paraId="490AC7E4" w14:textId="77777777" w:rsidR="00101BFB" w:rsidRPr="00101BFB" w:rsidRDefault="00101BFB" w:rsidP="00101BFB">
      <w:pPr>
        <w:numPr>
          <w:ilvl w:val="0"/>
          <w:numId w:val="7"/>
        </w:numPr>
        <w:contextualSpacing/>
      </w:pPr>
      <w:r w:rsidRPr="00101BFB">
        <w:t>Financial / Accounting - has a high level of skills and understanding regarding financial, operational and management reporting and decision-making.</w:t>
      </w:r>
    </w:p>
    <w:p w14:paraId="3DA35A9B" w14:textId="77777777" w:rsidR="00101BFB" w:rsidRPr="00101BFB" w:rsidRDefault="00101BFB" w:rsidP="00101BFB">
      <w:pPr>
        <w:numPr>
          <w:ilvl w:val="0"/>
          <w:numId w:val="7"/>
        </w:numPr>
        <w:contextualSpacing/>
      </w:pPr>
      <w:r w:rsidRPr="00101BFB">
        <w:t xml:space="preserve">Legal - has a high level of skills and understanding regarding legal and operating requirement </w:t>
      </w:r>
      <w:proofErr w:type="gramStart"/>
      <w:r w:rsidRPr="00101BFB">
        <w:t>in particular in</w:t>
      </w:r>
      <w:proofErr w:type="gramEnd"/>
      <w:r w:rsidRPr="00101BFB">
        <w:t xml:space="preserve"> the Pacific and with Sovereign Nations.</w:t>
      </w:r>
    </w:p>
    <w:p w14:paraId="09921FCE" w14:textId="77777777" w:rsidR="00C573B7" w:rsidRDefault="00C573B7" w:rsidP="00101BFB"/>
    <w:p w14:paraId="3ED7D1E9" w14:textId="1D5CBB82" w:rsidR="00101BFB" w:rsidRDefault="00101BFB" w:rsidP="00101BFB">
      <w:r w:rsidRPr="00101BFB">
        <w:t xml:space="preserve">All candidates are required to have previous governance experience. </w:t>
      </w:r>
    </w:p>
    <w:p w14:paraId="0740A1E1" w14:textId="03CCCB9F" w:rsidR="00EE5EA9" w:rsidRPr="00101BFB" w:rsidRDefault="00EE5EA9" w:rsidP="00101BFB">
      <w:r>
        <w:t>One of whom shall be appointed chairman</w:t>
      </w:r>
      <w:r w:rsidR="00FF13DF">
        <w:t xml:space="preserve"> by the shareholding meeting</w:t>
      </w:r>
      <w:r>
        <w:t>.</w:t>
      </w:r>
    </w:p>
    <w:p w14:paraId="789CBD2B"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Skills Matrix</w:t>
      </w:r>
    </w:p>
    <w:p w14:paraId="30121F8C" w14:textId="77777777" w:rsidR="00101BFB" w:rsidRPr="00101BFB" w:rsidRDefault="00101BFB" w:rsidP="00101BFB">
      <w:r w:rsidRPr="00101BFB">
        <w:t xml:space="preserve">Included in the application requirements form is a skills matrix developed specifically for the FIMS board. The matrix outlines the core competencies sought from individual directors including those which are particular to each position. </w:t>
      </w:r>
    </w:p>
    <w:p w14:paraId="4250FA54" w14:textId="77777777" w:rsidR="00101BFB" w:rsidRPr="00101BFB" w:rsidRDefault="00101BFB" w:rsidP="00101BFB">
      <w:pPr>
        <w:spacing w:after="0" w:line="240" w:lineRule="auto"/>
      </w:pPr>
      <w:r w:rsidRPr="00101BFB">
        <w:t xml:space="preserve">All candidates are required to self-assess their capabilities across all competencies, an election is made from a competent (1) to specialist ability (4). This will be used in the evaluation process alongside the candidate’s curriculum vitae (cv) and covering letter explaining their reasons of suitability for the position. </w:t>
      </w:r>
    </w:p>
    <w:p w14:paraId="37A03265" w14:textId="77777777" w:rsidR="00101BFB" w:rsidRPr="00101BFB" w:rsidRDefault="00101BFB" w:rsidP="00101BFB">
      <w:pPr>
        <w:spacing w:after="0" w:line="240" w:lineRule="auto"/>
      </w:pPr>
    </w:p>
    <w:p w14:paraId="17BA2A48"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 xml:space="preserve">Period of Appointment </w:t>
      </w:r>
    </w:p>
    <w:p w14:paraId="5BF4BA9C" w14:textId="4A2F780C" w:rsidR="00101BFB" w:rsidRPr="004B30CF" w:rsidRDefault="00101BFB" w:rsidP="00101BFB">
      <w:r w:rsidRPr="004B30CF">
        <w:t xml:space="preserve">Between </w:t>
      </w:r>
      <w:r w:rsidR="004B30CF">
        <w:t>3</w:t>
      </w:r>
      <w:r w:rsidRPr="004B30CF">
        <w:t>-</w:t>
      </w:r>
      <w:r w:rsidR="004B30CF">
        <w:t>5</w:t>
      </w:r>
      <w:r w:rsidRPr="004B30CF">
        <w:t xml:space="preserve"> years</w:t>
      </w:r>
      <w:r w:rsidR="00F06C90">
        <w:t xml:space="preserve">, for the first appointment period, 3 years for subsequent periods.  </w:t>
      </w:r>
      <w:r w:rsidR="004B30CF">
        <w:t xml:space="preserve">The </w:t>
      </w:r>
      <w:r w:rsidRPr="004B30CF">
        <w:t xml:space="preserve">Board </w:t>
      </w:r>
      <w:r w:rsidR="00F06C90">
        <w:t>re</w:t>
      </w:r>
      <w:r w:rsidRPr="004B30CF">
        <w:t xml:space="preserve">appointments </w:t>
      </w:r>
      <w:r w:rsidR="004B30CF">
        <w:t xml:space="preserve">will </w:t>
      </w:r>
      <w:r w:rsidRPr="004B30CF">
        <w:t xml:space="preserve">be staggered </w:t>
      </w:r>
      <w:r w:rsidR="00F06C90">
        <w:t xml:space="preserve">for the first 5 Directors appointed, </w:t>
      </w:r>
      <w:r w:rsidRPr="004B30CF">
        <w:t>to ensure governance continuity</w:t>
      </w:r>
      <w:r w:rsidR="004B30CF">
        <w:t xml:space="preserve"> and the rotation policy will be agreed </w:t>
      </w:r>
      <w:r w:rsidR="00F06C90">
        <w:t xml:space="preserve">by </w:t>
      </w:r>
      <w:r w:rsidR="004B30CF">
        <w:t>the B</w:t>
      </w:r>
      <w:r w:rsidR="00770CBB">
        <w:t>oard</w:t>
      </w:r>
      <w:r w:rsidR="00F06C90">
        <w:t xml:space="preserve"> Chair, on a random selection process, during the first year. Subject to performance an incumbent Directors can be nominated for re-election for another </w:t>
      </w:r>
      <w:r w:rsidR="00770CBB">
        <w:t xml:space="preserve">for </w:t>
      </w:r>
      <w:proofErr w:type="gramStart"/>
      <w:r w:rsidR="00770CBB">
        <w:t>3 year</w:t>
      </w:r>
      <w:proofErr w:type="gramEnd"/>
      <w:r w:rsidR="00770CBB">
        <w:t xml:space="preserve"> term</w:t>
      </w:r>
      <w:r w:rsidR="00F06C90">
        <w:t>.</w:t>
      </w:r>
    </w:p>
    <w:p w14:paraId="56A7E430"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Time Commitments / Expectations</w:t>
      </w:r>
    </w:p>
    <w:p w14:paraId="419ACAAD" w14:textId="5AB5690A" w:rsidR="00FF13DF" w:rsidRPr="00C573B7" w:rsidRDefault="00101BFB" w:rsidP="00101BFB">
      <w:r w:rsidRPr="00C573B7">
        <w:t xml:space="preserve">Quarterly meetings. </w:t>
      </w:r>
      <w:r w:rsidR="00C573B7" w:rsidRPr="00C573B7">
        <w:t xml:space="preserve">That said </w:t>
      </w:r>
      <w:r w:rsidRPr="00C573B7">
        <w:t xml:space="preserve">during establishment </w:t>
      </w:r>
      <w:r w:rsidR="00C573B7" w:rsidRPr="00C573B7">
        <w:t xml:space="preserve">of one year </w:t>
      </w:r>
      <w:r w:rsidRPr="00C573B7">
        <w:t>2 extra meeting</w:t>
      </w:r>
      <w:r w:rsidR="00C573B7" w:rsidRPr="00C573B7">
        <w:t>s</w:t>
      </w:r>
      <w:r w:rsidRPr="00C573B7">
        <w:t xml:space="preserve"> </w:t>
      </w:r>
      <w:r w:rsidR="00C573B7" w:rsidRPr="00C573B7">
        <w:t xml:space="preserve">may </w:t>
      </w:r>
      <w:r w:rsidRPr="00C573B7">
        <w:t>will probably be required</w:t>
      </w:r>
      <w:r w:rsidR="00C573B7" w:rsidRPr="00C573B7">
        <w:t>, this will be determined by the Chair</w:t>
      </w:r>
      <w:r w:rsidRPr="00C573B7">
        <w:t>)</w:t>
      </w:r>
      <w:r w:rsidR="00195F23" w:rsidRPr="00C573B7">
        <w:t>.</w:t>
      </w:r>
      <w:r w:rsidR="00F06C90" w:rsidRPr="00C573B7">
        <w:t xml:space="preserve"> Meetings will be face to face in the PNA region unless otherwise agreed by the Chair.</w:t>
      </w:r>
    </w:p>
    <w:p w14:paraId="05388C2F"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Remuneration</w:t>
      </w:r>
    </w:p>
    <w:p w14:paraId="2A04A61A" w14:textId="061788D3" w:rsidR="00004B95" w:rsidRPr="00C573B7" w:rsidRDefault="00F06C90" w:rsidP="00101BFB">
      <w:r w:rsidRPr="00C573B7">
        <w:t xml:space="preserve">The following fees are proposed for the respective </w:t>
      </w:r>
    </w:p>
    <w:tbl>
      <w:tblPr>
        <w:tblStyle w:val="GridTable4-Accent1"/>
        <w:tblW w:w="0" w:type="auto"/>
        <w:tblLook w:val="04A0" w:firstRow="1" w:lastRow="0" w:firstColumn="1" w:lastColumn="0" w:noHBand="0" w:noVBand="1"/>
      </w:tblPr>
      <w:tblGrid>
        <w:gridCol w:w="3134"/>
        <w:gridCol w:w="3134"/>
        <w:gridCol w:w="3134"/>
      </w:tblGrid>
      <w:tr w:rsidR="00004B95" w:rsidRPr="00004B95" w14:paraId="0DBBF821" w14:textId="77777777" w:rsidTr="00C573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34" w:type="dxa"/>
          </w:tcPr>
          <w:p w14:paraId="74867369" w14:textId="265924C2" w:rsidR="00004B95" w:rsidRPr="00004B95" w:rsidRDefault="00004B95" w:rsidP="00004B95">
            <w:pPr>
              <w:jc w:val="center"/>
            </w:pPr>
            <w:r w:rsidRPr="00004B95">
              <w:t>Type of Fees</w:t>
            </w:r>
          </w:p>
        </w:tc>
        <w:tc>
          <w:tcPr>
            <w:tcW w:w="3134" w:type="dxa"/>
          </w:tcPr>
          <w:p w14:paraId="65068A8A" w14:textId="7D2C8C46" w:rsidR="00004B95" w:rsidRPr="00004B95" w:rsidRDefault="00004B95" w:rsidP="00004B95">
            <w:pPr>
              <w:jc w:val="center"/>
              <w:cnfStyle w:val="100000000000" w:firstRow="1" w:lastRow="0" w:firstColumn="0" w:lastColumn="0" w:oddVBand="0" w:evenVBand="0" w:oddHBand="0" w:evenHBand="0" w:firstRowFirstColumn="0" w:firstRowLastColumn="0" w:lastRowFirstColumn="0" w:lastRowLastColumn="0"/>
            </w:pPr>
            <w:r w:rsidRPr="00004B95">
              <w:t>Position</w:t>
            </w:r>
          </w:p>
        </w:tc>
        <w:tc>
          <w:tcPr>
            <w:tcW w:w="3134" w:type="dxa"/>
          </w:tcPr>
          <w:p w14:paraId="46FDB2AA" w14:textId="5F835A4F" w:rsidR="00004B95" w:rsidRPr="00004B95" w:rsidRDefault="00004B95" w:rsidP="00004B95">
            <w:pPr>
              <w:jc w:val="center"/>
              <w:cnfStyle w:val="100000000000" w:firstRow="1" w:lastRow="0" w:firstColumn="0" w:lastColumn="0" w:oddVBand="0" w:evenVBand="0" w:oddHBand="0" w:evenHBand="0" w:firstRowFirstColumn="0" w:firstRowLastColumn="0" w:lastRowFirstColumn="0" w:lastRowLastColumn="0"/>
            </w:pPr>
            <w:r>
              <w:t xml:space="preserve">Fee </w:t>
            </w:r>
            <w:r w:rsidRPr="00004B95">
              <w:t>Proposed</w:t>
            </w:r>
            <w:r>
              <w:t xml:space="preserve"> US$</w:t>
            </w:r>
          </w:p>
        </w:tc>
      </w:tr>
      <w:tr w:rsidR="00004B95" w:rsidRPr="00004B95" w14:paraId="6D997DAB" w14:textId="77777777" w:rsidTr="00C573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4" w:type="dxa"/>
          </w:tcPr>
          <w:p w14:paraId="7F2AD1B1" w14:textId="4CAD8F17" w:rsidR="00004B95" w:rsidRPr="00004B95" w:rsidRDefault="00004B95" w:rsidP="00101BFB">
            <w:r w:rsidRPr="00004B95">
              <w:t>Sitting fees per day</w:t>
            </w:r>
          </w:p>
        </w:tc>
        <w:tc>
          <w:tcPr>
            <w:tcW w:w="3134" w:type="dxa"/>
          </w:tcPr>
          <w:p w14:paraId="3F68F571" w14:textId="77777777" w:rsidR="00004B95" w:rsidRPr="00004B95" w:rsidRDefault="00004B95" w:rsidP="00101BFB">
            <w:pPr>
              <w:cnfStyle w:val="000000100000" w:firstRow="0" w:lastRow="0" w:firstColumn="0" w:lastColumn="0" w:oddVBand="0" w:evenVBand="0" w:oddHBand="1" w:evenHBand="0" w:firstRowFirstColumn="0" w:firstRowLastColumn="0" w:lastRowFirstColumn="0" w:lastRowLastColumn="0"/>
            </w:pPr>
            <w:r w:rsidRPr="00004B95">
              <w:t>Chair</w:t>
            </w:r>
          </w:p>
          <w:p w14:paraId="240C5917" w14:textId="77777777" w:rsidR="00004B95" w:rsidRPr="00004B95" w:rsidRDefault="00004B95" w:rsidP="00101BFB">
            <w:pPr>
              <w:cnfStyle w:val="000000100000" w:firstRow="0" w:lastRow="0" w:firstColumn="0" w:lastColumn="0" w:oddVBand="0" w:evenVBand="0" w:oddHBand="1" w:evenHBand="0" w:firstRowFirstColumn="0" w:firstRowLastColumn="0" w:lastRowFirstColumn="0" w:lastRowLastColumn="0"/>
            </w:pPr>
            <w:r w:rsidRPr="00004B95">
              <w:t>Deputy Chair</w:t>
            </w:r>
          </w:p>
          <w:p w14:paraId="28BB6CFC" w14:textId="102A78AE" w:rsidR="00004B95" w:rsidRPr="00004B95" w:rsidRDefault="00004B95" w:rsidP="00101BFB">
            <w:pPr>
              <w:cnfStyle w:val="000000100000" w:firstRow="0" w:lastRow="0" w:firstColumn="0" w:lastColumn="0" w:oddVBand="0" w:evenVBand="0" w:oddHBand="1" w:evenHBand="0" w:firstRowFirstColumn="0" w:firstRowLastColumn="0" w:lastRowFirstColumn="0" w:lastRowLastColumn="0"/>
            </w:pPr>
            <w:r w:rsidRPr="00004B95">
              <w:t>Director</w:t>
            </w:r>
          </w:p>
        </w:tc>
        <w:tc>
          <w:tcPr>
            <w:tcW w:w="3134" w:type="dxa"/>
          </w:tcPr>
          <w:p w14:paraId="202F5703" w14:textId="77777777" w:rsidR="00004B95" w:rsidRDefault="00004B95" w:rsidP="00004B95">
            <w:pPr>
              <w:jc w:val="center"/>
              <w:cnfStyle w:val="000000100000" w:firstRow="0" w:lastRow="0" w:firstColumn="0" w:lastColumn="0" w:oddVBand="0" w:evenVBand="0" w:oddHBand="1" w:evenHBand="0" w:firstRowFirstColumn="0" w:firstRowLastColumn="0" w:lastRowFirstColumn="0" w:lastRowLastColumn="0"/>
            </w:pPr>
            <w:r>
              <w:t>$2,000</w:t>
            </w:r>
          </w:p>
          <w:p w14:paraId="092D81AB" w14:textId="77777777" w:rsidR="00004B95" w:rsidRDefault="00004B95" w:rsidP="00004B95">
            <w:pPr>
              <w:jc w:val="center"/>
              <w:cnfStyle w:val="000000100000" w:firstRow="0" w:lastRow="0" w:firstColumn="0" w:lastColumn="0" w:oddVBand="0" w:evenVBand="0" w:oddHBand="1" w:evenHBand="0" w:firstRowFirstColumn="0" w:firstRowLastColumn="0" w:lastRowFirstColumn="0" w:lastRowLastColumn="0"/>
            </w:pPr>
            <w:r>
              <w:t>$1,500</w:t>
            </w:r>
          </w:p>
          <w:p w14:paraId="3950D8CA" w14:textId="1FB22667" w:rsidR="00004B95" w:rsidRPr="00004B95" w:rsidRDefault="00004B95" w:rsidP="00004B95">
            <w:pPr>
              <w:jc w:val="center"/>
              <w:cnfStyle w:val="000000100000" w:firstRow="0" w:lastRow="0" w:firstColumn="0" w:lastColumn="0" w:oddVBand="0" w:evenVBand="0" w:oddHBand="1" w:evenHBand="0" w:firstRowFirstColumn="0" w:firstRowLastColumn="0" w:lastRowFirstColumn="0" w:lastRowLastColumn="0"/>
            </w:pPr>
            <w:r>
              <w:t>$1,000</w:t>
            </w:r>
          </w:p>
        </w:tc>
      </w:tr>
      <w:tr w:rsidR="00004B95" w:rsidRPr="00004B95" w14:paraId="5C383C4B" w14:textId="77777777" w:rsidTr="00C573B7">
        <w:trPr>
          <w:cantSplit/>
        </w:trPr>
        <w:tc>
          <w:tcPr>
            <w:cnfStyle w:val="001000000000" w:firstRow="0" w:lastRow="0" w:firstColumn="1" w:lastColumn="0" w:oddVBand="0" w:evenVBand="0" w:oddHBand="0" w:evenHBand="0" w:firstRowFirstColumn="0" w:firstRowLastColumn="0" w:lastRowFirstColumn="0" w:lastRowLastColumn="0"/>
            <w:tcW w:w="3134" w:type="dxa"/>
          </w:tcPr>
          <w:p w14:paraId="3477037B" w14:textId="37AAEE0E" w:rsidR="00004B95" w:rsidRPr="00004B95" w:rsidRDefault="00004B95" w:rsidP="00F06C90">
            <w:r w:rsidRPr="00004B95">
              <w:lastRenderedPageBreak/>
              <w:t>Stipend per year</w:t>
            </w:r>
          </w:p>
        </w:tc>
        <w:tc>
          <w:tcPr>
            <w:tcW w:w="3134" w:type="dxa"/>
          </w:tcPr>
          <w:p w14:paraId="77B0BA95" w14:textId="77777777" w:rsidR="00004B95" w:rsidRPr="00004B95" w:rsidRDefault="00004B95" w:rsidP="00004B95">
            <w:pPr>
              <w:cnfStyle w:val="000000000000" w:firstRow="0" w:lastRow="0" w:firstColumn="0" w:lastColumn="0" w:oddVBand="0" w:evenVBand="0" w:oddHBand="0" w:evenHBand="0" w:firstRowFirstColumn="0" w:firstRowLastColumn="0" w:lastRowFirstColumn="0" w:lastRowLastColumn="0"/>
            </w:pPr>
            <w:r w:rsidRPr="00004B95">
              <w:t>Chair</w:t>
            </w:r>
          </w:p>
          <w:p w14:paraId="51F2ED73" w14:textId="77777777" w:rsidR="00004B95" w:rsidRPr="00004B95" w:rsidRDefault="00004B95" w:rsidP="00004B95">
            <w:pPr>
              <w:cnfStyle w:val="000000000000" w:firstRow="0" w:lastRow="0" w:firstColumn="0" w:lastColumn="0" w:oddVBand="0" w:evenVBand="0" w:oddHBand="0" w:evenHBand="0" w:firstRowFirstColumn="0" w:firstRowLastColumn="0" w:lastRowFirstColumn="0" w:lastRowLastColumn="0"/>
            </w:pPr>
            <w:r w:rsidRPr="00004B95">
              <w:t>Deputy Chair</w:t>
            </w:r>
          </w:p>
          <w:p w14:paraId="54CD50FC" w14:textId="6F8C3069" w:rsidR="00004B95" w:rsidRPr="00004B95" w:rsidRDefault="00004B95" w:rsidP="00004B95">
            <w:pPr>
              <w:cnfStyle w:val="000000000000" w:firstRow="0" w:lastRow="0" w:firstColumn="0" w:lastColumn="0" w:oddVBand="0" w:evenVBand="0" w:oddHBand="0" w:evenHBand="0" w:firstRowFirstColumn="0" w:firstRowLastColumn="0" w:lastRowFirstColumn="0" w:lastRowLastColumn="0"/>
            </w:pPr>
            <w:r w:rsidRPr="00004B95">
              <w:t>Director</w:t>
            </w:r>
          </w:p>
        </w:tc>
        <w:tc>
          <w:tcPr>
            <w:tcW w:w="3134" w:type="dxa"/>
          </w:tcPr>
          <w:p w14:paraId="702A31F7" w14:textId="5EF0A634" w:rsidR="00004B95" w:rsidRDefault="00004B95" w:rsidP="00004B95">
            <w:pPr>
              <w:jc w:val="center"/>
              <w:cnfStyle w:val="000000000000" w:firstRow="0" w:lastRow="0" w:firstColumn="0" w:lastColumn="0" w:oddVBand="0" w:evenVBand="0" w:oddHBand="0" w:evenHBand="0" w:firstRowFirstColumn="0" w:firstRowLastColumn="0" w:lastRowFirstColumn="0" w:lastRowLastColumn="0"/>
            </w:pPr>
            <w:r>
              <w:t>$</w:t>
            </w:r>
            <w:r w:rsidR="00F06C90">
              <w:t>8</w:t>
            </w:r>
            <w:r>
              <w:t>,000</w:t>
            </w:r>
          </w:p>
          <w:p w14:paraId="1DCBBA75" w14:textId="6F0503EC" w:rsidR="00004B95" w:rsidRDefault="00004B95" w:rsidP="00004B95">
            <w:pPr>
              <w:jc w:val="center"/>
              <w:cnfStyle w:val="000000000000" w:firstRow="0" w:lastRow="0" w:firstColumn="0" w:lastColumn="0" w:oddVBand="0" w:evenVBand="0" w:oddHBand="0" w:evenHBand="0" w:firstRowFirstColumn="0" w:firstRowLastColumn="0" w:lastRowFirstColumn="0" w:lastRowLastColumn="0"/>
            </w:pPr>
            <w:r>
              <w:t>$</w:t>
            </w:r>
            <w:r w:rsidR="00F06C90">
              <w:t>6,000</w:t>
            </w:r>
          </w:p>
          <w:p w14:paraId="63A8C270" w14:textId="62EE588A" w:rsidR="00004B95" w:rsidRPr="00004B95" w:rsidRDefault="00004B95" w:rsidP="00F06C90">
            <w:pPr>
              <w:jc w:val="center"/>
              <w:cnfStyle w:val="000000000000" w:firstRow="0" w:lastRow="0" w:firstColumn="0" w:lastColumn="0" w:oddVBand="0" w:evenVBand="0" w:oddHBand="0" w:evenHBand="0" w:firstRowFirstColumn="0" w:firstRowLastColumn="0" w:lastRowFirstColumn="0" w:lastRowLastColumn="0"/>
            </w:pPr>
            <w:r>
              <w:t>$</w:t>
            </w:r>
            <w:r w:rsidR="00F06C90">
              <w:t>4</w:t>
            </w:r>
            <w:r>
              <w:t>,000</w:t>
            </w:r>
          </w:p>
        </w:tc>
      </w:tr>
      <w:tr w:rsidR="00004B95" w14:paraId="74657E3C" w14:textId="77777777" w:rsidTr="00C573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4" w:type="dxa"/>
          </w:tcPr>
          <w:p w14:paraId="746E01E1" w14:textId="5DF89178" w:rsidR="00004B95" w:rsidRDefault="00004B95" w:rsidP="00004B95">
            <w:pPr>
              <w:rPr>
                <w:i/>
              </w:rPr>
            </w:pPr>
            <w:r>
              <w:rPr>
                <w:i/>
              </w:rPr>
              <w:t>Travel time per day</w:t>
            </w:r>
          </w:p>
        </w:tc>
        <w:tc>
          <w:tcPr>
            <w:tcW w:w="3134" w:type="dxa"/>
          </w:tcPr>
          <w:p w14:paraId="2EF6E973" w14:textId="77777777" w:rsidR="00004B95" w:rsidRPr="00004B95" w:rsidRDefault="00004B95" w:rsidP="00004B95">
            <w:pPr>
              <w:cnfStyle w:val="000000100000" w:firstRow="0" w:lastRow="0" w:firstColumn="0" w:lastColumn="0" w:oddVBand="0" w:evenVBand="0" w:oddHBand="1" w:evenHBand="0" w:firstRowFirstColumn="0" w:firstRowLastColumn="0" w:lastRowFirstColumn="0" w:lastRowLastColumn="0"/>
            </w:pPr>
            <w:r w:rsidRPr="00004B95">
              <w:t>Chair</w:t>
            </w:r>
          </w:p>
          <w:p w14:paraId="5166A736" w14:textId="77777777" w:rsidR="00004B95" w:rsidRPr="00004B95" w:rsidRDefault="00004B95" w:rsidP="00004B95">
            <w:pPr>
              <w:cnfStyle w:val="000000100000" w:firstRow="0" w:lastRow="0" w:firstColumn="0" w:lastColumn="0" w:oddVBand="0" w:evenVBand="0" w:oddHBand="1" w:evenHBand="0" w:firstRowFirstColumn="0" w:firstRowLastColumn="0" w:lastRowFirstColumn="0" w:lastRowLastColumn="0"/>
            </w:pPr>
            <w:r w:rsidRPr="00004B95">
              <w:t>Deputy Chair</w:t>
            </w:r>
          </w:p>
          <w:p w14:paraId="3B4AFF83" w14:textId="6A299290" w:rsidR="00004B95" w:rsidRPr="00004B95" w:rsidRDefault="00004B95" w:rsidP="00004B95">
            <w:pPr>
              <w:cnfStyle w:val="000000100000" w:firstRow="0" w:lastRow="0" w:firstColumn="0" w:lastColumn="0" w:oddVBand="0" w:evenVBand="0" w:oddHBand="1" w:evenHBand="0" w:firstRowFirstColumn="0" w:firstRowLastColumn="0" w:lastRowFirstColumn="0" w:lastRowLastColumn="0"/>
            </w:pPr>
            <w:r w:rsidRPr="00004B95">
              <w:t>Director</w:t>
            </w:r>
          </w:p>
        </w:tc>
        <w:tc>
          <w:tcPr>
            <w:tcW w:w="3134" w:type="dxa"/>
          </w:tcPr>
          <w:p w14:paraId="57E8973F" w14:textId="1D514FE3" w:rsidR="00004B95" w:rsidRDefault="00004B95" w:rsidP="00004B95">
            <w:pPr>
              <w:jc w:val="center"/>
              <w:cnfStyle w:val="000000100000" w:firstRow="0" w:lastRow="0" w:firstColumn="0" w:lastColumn="0" w:oddVBand="0" w:evenVBand="0" w:oddHBand="1" w:evenHBand="0" w:firstRowFirstColumn="0" w:firstRowLastColumn="0" w:lastRowFirstColumn="0" w:lastRowLastColumn="0"/>
            </w:pPr>
            <w:r>
              <w:t>$</w:t>
            </w:r>
            <w:r w:rsidR="00EF7AAD">
              <w:t>1000</w:t>
            </w:r>
          </w:p>
          <w:p w14:paraId="10FF2C2C" w14:textId="6ECFF1FF" w:rsidR="00004B95" w:rsidRDefault="00004B95" w:rsidP="00004B95">
            <w:pPr>
              <w:jc w:val="center"/>
              <w:cnfStyle w:val="000000100000" w:firstRow="0" w:lastRow="0" w:firstColumn="0" w:lastColumn="0" w:oddVBand="0" w:evenVBand="0" w:oddHBand="1" w:evenHBand="0" w:firstRowFirstColumn="0" w:firstRowLastColumn="0" w:lastRowFirstColumn="0" w:lastRowLastColumn="0"/>
            </w:pPr>
            <w:r>
              <w:t>$</w:t>
            </w:r>
            <w:r w:rsidR="00EF7AAD">
              <w:t>7</w:t>
            </w:r>
            <w:r>
              <w:t>50</w:t>
            </w:r>
          </w:p>
          <w:p w14:paraId="47391849" w14:textId="6AA23372" w:rsidR="00004B95" w:rsidRDefault="00004B95" w:rsidP="00004B95">
            <w:pPr>
              <w:jc w:val="center"/>
              <w:cnfStyle w:val="000000100000" w:firstRow="0" w:lastRow="0" w:firstColumn="0" w:lastColumn="0" w:oddVBand="0" w:evenVBand="0" w:oddHBand="1" w:evenHBand="0" w:firstRowFirstColumn="0" w:firstRowLastColumn="0" w:lastRowFirstColumn="0" w:lastRowLastColumn="0"/>
              <w:rPr>
                <w:i/>
              </w:rPr>
            </w:pPr>
            <w:r>
              <w:t>$</w:t>
            </w:r>
            <w:r w:rsidR="00EF7AAD">
              <w:t xml:space="preserve"> 5</w:t>
            </w:r>
            <w:r>
              <w:t>00</w:t>
            </w:r>
          </w:p>
        </w:tc>
      </w:tr>
      <w:tr w:rsidR="00004B95" w14:paraId="5685C9C6" w14:textId="77777777" w:rsidTr="00C573B7">
        <w:trPr>
          <w:cantSplit/>
        </w:trPr>
        <w:tc>
          <w:tcPr>
            <w:cnfStyle w:val="001000000000" w:firstRow="0" w:lastRow="0" w:firstColumn="1" w:lastColumn="0" w:oddVBand="0" w:evenVBand="0" w:oddHBand="0" w:evenHBand="0" w:firstRowFirstColumn="0" w:firstRowLastColumn="0" w:lastRowFirstColumn="0" w:lastRowLastColumn="0"/>
            <w:tcW w:w="3134" w:type="dxa"/>
          </w:tcPr>
          <w:p w14:paraId="0BDA5452" w14:textId="52D23E84" w:rsidR="00004B95" w:rsidRDefault="00004B95" w:rsidP="00004B95">
            <w:pPr>
              <w:rPr>
                <w:i/>
              </w:rPr>
            </w:pPr>
            <w:r>
              <w:rPr>
                <w:i/>
              </w:rPr>
              <w:t>Expenses</w:t>
            </w:r>
          </w:p>
        </w:tc>
        <w:tc>
          <w:tcPr>
            <w:tcW w:w="3134" w:type="dxa"/>
          </w:tcPr>
          <w:p w14:paraId="51E175F3" w14:textId="3B913A01" w:rsidR="00004B95" w:rsidRDefault="00004B95" w:rsidP="00EF7AAD">
            <w:pPr>
              <w:cnfStyle w:val="000000000000" w:firstRow="0" w:lastRow="0" w:firstColumn="0" w:lastColumn="0" w:oddVBand="0" w:evenVBand="0" w:oddHBand="0" w:evenHBand="0" w:firstRowFirstColumn="0" w:firstRowLastColumn="0" w:lastRowFirstColumn="0" w:lastRowLastColumn="0"/>
              <w:rPr>
                <w:i/>
              </w:rPr>
            </w:pPr>
            <w:r w:rsidRPr="00004B95">
              <w:t>Chair</w:t>
            </w:r>
            <w:r w:rsidR="002E4E14">
              <w:t xml:space="preserve">, </w:t>
            </w:r>
            <w:r w:rsidRPr="00004B95">
              <w:t>Deputy Chair</w:t>
            </w:r>
            <w:r w:rsidR="002E4E14">
              <w:t xml:space="preserve">, </w:t>
            </w:r>
            <w:r w:rsidRPr="00004B95">
              <w:t>Director</w:t>
            </w:r>
          </w:p>
        </w:tc>
        <w:tc>
          <w:tcPr>
            <w:tcW w:w="3134" w:type="dxa"/>
          </w:tcPr>
          <w:p w14:paraId="6DC58FCF" w14:textId="77777777" w:rsidR="00EF7AAD" w:rsidRDefault="00FA7019" w:rsidP="00EF7AAD">
            <w:pPr>
              <w:jc w:val="center"/>
              <w:cnfStyle w:val="000000000000" w:firstRow="0" w:lastRow="0" w:firstColumn="0" w:lastColumn="0" w:oddVBand="0" w:evenVBand="0" w:oddHBand="0" w:evenHBand="0" w:firstRowFirstColumn="0" w:firstRowLastColumn="0" w:lastRowFirstColumn="0" w:lastRowLastColumn="0"/>
            </w:pPr>
            <w:r>
              <w:t xml:space="preserve">Most direct </w:t>
            </w:r>
            <w:r w:rsidR="00F06C90">
              <w:t>Business Class Travel</w:t>
            </w:r>
            <w:r>
              <w:t>,</w:t>
            </w:r>
          </w:p>
          <w:p w14:paraId="5176D2E7" w14:textId="08EF6E16" w:rsidR="00004B95" w:rsidRPr="00004B95" w:rsidRDefault="00F06C90" w:rsidP="00EF7AAD">
            <w:pPr>
              <w:jc w:val="center"/>
              <w:cnfStyle w:val="000000000000" w:firstRow="0" w:lastRow="0" w:firstColumn="0" w:lastColumn="0" w:oddVBand="0" w:evenVBand="0" w:oddHBand="0" w:evenHBand="0" w:firstRowFirstColumn="0" w:firstRowLastColumn="0" w:lastRowFirstColumn="0" w:lastRowLastColumn="0"/>
            </w:pPr>
            <w:r>
              <w:t>Standard Accommodation</w:t>
            </w:r>
            <w:r w:rsidR="00FA7019">
              <w:t xml:space="preserve">, and </w:t>
            </w:r>
            <w:r w:rsidR="00EF7AAD">
              <w:t xml:space="preserve">board </w:t>
            </w:r>
            <w:r w:rsidR="00FA7019">
              <w:t>a</w:t>
            </w:r>
            <w:r w:rsidR="004A380F">
              <w:t>pprov</w:t>
            </w:r>
            <w:r w:rsidR="00FA7019">
              <w:t xml:space="preserve">ed expenses,  </w:t>
            </w:r>
          </w:p>
        </w:tc>
      </w:tr>
    </w:tbl>
    <w:p w14:paraId="15AFD01C" w14:textId="2E5239AD" w:rsidR="00004B95" w:rsidRDefault="00004B95" w:rsidP="00101BFB">
      <w:pPr>
        <w:rPr>
          <w:i/>
        </w:rPr>
      </w:pPr>
    </w:p>
    <w:p w14:paraId="2B04EA3F"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Evaluation Process</w:t>
      </w:r>
    </w:p>
    <w:p w14:paraId="769B3100" w14:textId="77777777" w:rsidR="00101BFB" w:rsidRPr="00101BFB" w:rsidRDefault="00101BFB" w:rsidP="00101BFB">
      <w:r w:rsidRPr="00101BFB">
        <w:t xml:space="preserve">The evaluation process will be initiated by a due diligence exercise, this includes reviewing your cv, consulting referees, executing jurisdictional checks to ensure eligibility and ensuring no conflicts of interest exist preventing the candidate from appointment. </w:t>
      </w:r>
    </w:p>
    <w:p w14:paraId="3AB3BD18" w14:textId="77777777" w:rsidR="00101BFB" w:rsidRPr="00101BFB" w:rsidRDefault="00101BFB" w:rsidP="00101BFB">
      <w:r w:rsidRPr="00101BFB">
        <w:t xml:space="preserve">An evaluation of all appropriate submissions will then take place. The level of experience, suitability to the position including skills and strategic leadership offered and the self-assessed skills-matrix provided is considered. </w:t>
      </w:r>
    </w:p>
    <w:p w14:paraId="1C6A115F" w14:textId="77777777" w:rsidR="00101BFB" w:rsidRPr="00101BFB" w:rsidRDefault="00101BFB" w:rsidP="00101BFB">
      <w:r w:rsidRPr="00101BFB">
        <w:t xml:space="preserve">A short-list will then be formed, the successful candidates will then be approached for an interview. Interviews will take place via a conference call and the structure of such interviews will be provided to candidates in advance, the timetable as outlined below.  </w:t>
      </w:r>
    </w:p>
    <w:p w14:paraId="2C292036" w14:textId="77777777" w:rsidR="00101BFB" w:rsidRPr="00101BFB" w:rsidRDefault="00101BFB" w:rsidP="00101BFB">
      <w:r w:rsidRPr="00101BFB">
        <w:t>Following the interview recommendations will be made to the PNA plus Tokelau Ministers of the preferred candidates for the FIMS Board at their September meeting</w:t>
      </w:r>
    </w:p>
    <w:p w14:paraId="40C58205"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Key Contact</w:t>
      </w:r>
    </w:p>
    <w:p w14:paraId="7419E1D0" w14:textId="14B8FFC1" w:rsidR="00101BFB" w:rsidRPr="00101BFB" w:rsidRDefault="00101BFB" w:rsidP="00101BFB">
      <w:r w:rsidRPr="00101BFB">
        <w:t>Deloitte Limited (as trustee for the Deloitte Trading Trust) will be the centre point of contact regarding the application process. Deloitte will ensure the process is fair and consistent for all candidates and is available for any questions you may have</w:t>
      </w:r>
      <w:r w:rsidR="00C573B7">
        <w:t>, via email</w:t>
      </w:r>
      <w:r w:rsidRPr="00101BFB">
        <w:t>.</w:t>
      </w:r>
    </w:p>
    <w:p w14:paraId="0BF00447" w14:textId="6D277255" w:rsidR="006C23B2" w:rsidRPr="006C23B2" w:rsidRDefault="006C23B2" w:rsidP="00C573B7">
      <w:pPr>
        <w:ind w:left="720"/>
      </w:pPr>
      <w:r w:rsidRPr="00101BFB">
        <w:rPr>
          <w:rFonts w:cs="Calibri"/>
        </w:rPr>
        <w:t xml:space="preserve">Attn: </w:t>
      </w:r>
      <w:r w:rsidR="00500F62">
        <w:rPr>
          <w:rFonts w:cs="Calibri"/>
        </w:rPr>
        <w:t>Andrew Gibbs</w:t>
      </w:r>
      <w:r w:rsidR="00C573B7">
        <w:rPr>
          <w:rFonts w:cs="Calibri"/>
        </w:rPr>
        <w:t>, Partner, Deloitte</w:t>
      </w:r>
      <w:r w:rsidRPr="00101BFB">
        <w:rPr>
          <w:rFonts w:cs="Calibri"/>
        </w:rPr>
        <w:br/>
      </w:r>
      <w:r w:rsidR="00500F62">
        <w:rPr>
          <w:rFonts w:cs="Calibri"/>
        </w:rPr>
        <w:t xml:space="preserve">Re: </w:t>
      </w:r>
      <w:r w:rsidR="00500F62" w:rsidRPr="00101BFB">
        <w:rPr>
          <w:rFonts w:cs="Calibri"/>
        </w:rPr>
        <w:t xml:space="preserve">FIMS Incorporated Director Applications </w:t>
      </w:r>
      <w:r w:rsidRPr="00101BFB">
        <w:rPr>
          <w:rFonts w:cs="Calibri"/>
        </w:rPr>
        <w:br/>
      </w:r>
      <w:hyperlink r:id="rId14" w:history="1">
        <w:r w:rsidR="00C573B7" w:rsidRPr="000E6C25">
          <w:rPr>
            <w:rStyle w:val="Hyperlink"/>
            <w:rFonts w:cs="Calibri"/>
          </w:rPr>
          <w:t>agibbs@deloitte.co.nz</w:t>
        </w:r>
      </w:hyperlink>
      <w:r w:rsidR="00C573B7">
        <w:rPr>
          <w:rFonts w:cs="Calibri"/>
        </w:rPr>
        <w:t xml:space="preserve"> </w:t>
      </w:r>
      <w:r w:rsidR="00500F62" w:rsidRPr="00101BFB">
        <w:rPr>
          <w:rFonts w:cs="Calibri"/>
        </w:rPr>
        <w:t xml:space="preserve"> </w:t>
      </w:r>
      <w:r w:rsidRPr="00101BFB">
        <w:rPr>
          <w:rFonts w:cs="Calibri"/>
        </w:rPr>
        <w:br/>
      </w:r>
    </w:p>
    <w:p w14:paraId="30EDB676" w14:textId="77777777" w:rsidR="00F339DE" w:rsidRDefault="00F339DE">
      <w:pPr>
        <w:spacing w:after="0" w:line="240" w:lineRule="auto"/>
        <w:rPr>
          <w:rFonts w:eastAsia="Times New Roman"/>
          <w:color w:val="425D12"/>
          <w:szCs w:val="24"/>
        </w:rPr>
      </w:pPr>
      <w:r>
        <w:rPr>
          <w:rFonts w:eastAsia="Times New Roman"/>
          <w:color w:val="425D12"/>
          <w:szCs w:val="24"/>
        </w:rPr>
        <w:br w:type="page"/>
      </w:r>
    </w:p>
    <w:p w14:paraId="2BB2F131" w14:textId="2DB5C25A" w:rsid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lastRenderedPageBreak/>
        <w:t>Key Dates</w:t>
      </w:r>
      <w:r w:rsidR="0097136B">
        <w:rPr>
          <w:rFonts w:eastAsia="Times New Roman"/>
          <w:color w:val="425D12"/>
          <w:szCs w:val="24"/>
        </w:rPr>
        <w:t xml:space="preserve"> </w:t>
      </w:r>
    </w:p>
    <w:p w14:paraId="4C20F1F4" w14:textId="2526A146" w:rsidR="00F339DE" w:rsidRDefault="00F339DE" w:rsidP="00101BFB">
      <w:pPr>
        <w:keepNext/>
        <w:keepLines/>
        <w:spacing w:before="40" w:after="0"/>
        <w:outlineLvl w:val="2"/>
        <w:rPr>
          <w:rFonts w:eastAsia="Times New Roman"/>
          <w:color w:val="425D12"/>
          <w:szCs w:val="24"/>
        </w:rPr>
      </w:pPr>
    </w:p>
    <w:tbl>
      <w:tblPr>
        <w:tblStyle w:val="GridTable4-Accent41"/>
        <w:tblW w:w="9209" w:type="dxa"/>
        <w:tblLook w:val="04A0" w:firstRow="1" w:lastRow="0" w:firstColumn="1" w:lastColumn="0" w:noHBand="0" w:noVBand="1"/>
      </w:tblPr>
      <w:tblGrid>
        <w:gridCol w:w="562"/>
        <w:gridCol w:w="6663"/>
        <w:gridCol w:w="1984"/>
      </w:tblGrid>
      <w:tr w:rsidR="00F339DE" w:rsidRPr="00F339DE" w14:paraId="2CBAC041" w14:textId="77777777" w:rsidTr="00F339D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D9CC4A2" w14:textId="77777777" w:rsidR="00F339DE" w:rsidRPr="00F339DE" w:rsidRDefault="00F339DE" w:rsidP="00F339DE">
            <w:pPr>
              <w:spacing w:line="240" w:lineRule="auto"/>
              <w:jc w:val="center"/>
            </w:pPr>
          </w:p>
        </w:tc>
        <w:tc>
          <w:tcPr>
            <w:tcW w:w="6663" w:type="dxa"/>
            <w:vAlign w:val="center"/>
          </w:tcPr>
          <w:p w14:paraId="32305D3C" w14:textId="77777777" w:rsidR="00F339DE" w:rsidRPr="00F339DE" w:rsidRDefault="00F339DE" w:rsidP="00F339DE">
            <w:pPr>
              <w:spacing w:line="240" w:lineRule="auto"/>
              <w:jc w:val="center"/>
              <w:cnfStyle w:val="100000000000" w:firstRow="1" w:lastRow="0" w:firstColumn="0" w:lastColumn="0" w:oddVBand="0" w:evenVBand="0" w:oddHBand="0" w:evenHBand="0" w:firstRowFirstColumn="0" w:firstRowLastColumn="0" w:lastRowFirstColumn="0" w:lastRowLastColumn="0"/>
            </w:pPr>
            <w:r w:rsidRPr="00F339DE">
              <w:t>Deliverable</w:t>
            </w:r>
          </w:p>
        </w:tc>
        <w:tc>
          <w:tcPr>
            <w:tcW w:w="1984" w:type="dxa"/>
            <w:vAlign w:val="center"/>
          </w:tcPr>
          <w:p w14:paraId="04758D4F" w14:textId="77777777" w:rsidR="00F339DE" w:rsidRPr="00F339DE" w:rsidRDefault="00F339DE" w:rsidP="00F339DE">
            <w:pPr>
              <w:spacing w:line="240" w:lineRule="auto"/>
              <w:jc w:val="center"/>
              <w:cnfStyle w:val="100000000000" w:firstRow="1" w:lastRow="0" w:firstColumn="0" w:lastColumn="0" w:oddVBand="0" w:evenVBand="0" w:oddHBand="0" w:evenHBand="0" w:firstRowFirstColumn="0" w:firstRowLastColumn="0" w:lastRowFirstColumn="0" w:lastRowLastColumn="0"/>
            </w:pPr>
            <w:r w:rsidRPr="00F339DE">
              <w:t>Due Date</w:t>
            </w:r>
          </w:p>
        </w:tc>
      </w:tr>
      <w:tr w:rsidR="00F339DE" w:rsidRPr="00F339DE" w14:paraId="7AF3F20B"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36E4C11" w14:textId="77777777" w:rsidR="00F339DE" w:rsidRPr="00F339DE" w:rsidRDefault="00F339DE" w:rsidP="00F339DE">
            <w:pPr>
              <w:spacing w:line="240" w:lineRule="auto"/>
              <w:jc w:val="center"/>
            </w:pPr>
            <w:r w:rsidRPr="00F339DE">
              <w:t>1</w:t>
            </w:r>
          </w:p>
        </w:tc>
        <w:tc>
          <w:tcPr>
            <w:tcW w:w="6663" w:type="dxa"/>
            <w:vAlign w:val="center"/>
          </w:tcPr>
          <w:p w14:paraId="0968E279"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Guidance on the process finalised and delivered to Ministers</w:t>
            </w:r>
          </w:p>
        </w:tc>
        <w:tc>
          <w:tcPr>
            <w:tcW w:w="1984" w:type="dxa"/>
            <w:vAlign w:val="center"/>
          </w:tcPr>
          <w:p w14:paraId="17C4FB93" w14:textId="77777777" w:rsidR="00F339DE" w:rsidRPr="00F339DE" w:rsidRDefault="00F339DE"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31 July</w:t>
            </w:r>
          </w:p>
        </w:tc>
      </w:tr>
      <w:tr w:rsidR="00F339DE" w:rsidRPr="00F339DE" w14:paraId="29F4C35F" w14:textId="77777777" w:rsidTr="00F339DE">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B99804F" w14:textId="77777777" w:rsidR="00F339DE" w:rsidRPr="00F339DE" w:rsidRDefault="00F339DE" w:rsidP="00F339DE">
            <w:pPr>
              <w:spacing w:line="240" w:lineRule="auto"/>
              <w:jc w:val="center"/>
            </w:pPr>
            <w:r w:rsidRPr="00F339DE">
              <w:t>2</w:t>
            </w:r>
          </w:p>
        </w:tc>
        <w:tc>
          <w:tcPr>
            <w:tcW w:w="6663" w:type="dxa"/>
            <w:vAlign w:val="center"/>
          </w:tcPr>
          <w:p w14:paraId="4ADC61B1" w14:textId="77777777" w:rsidR="00F339DE" w:rsidRPr="00F339DE" w:rsidRDefault="00F339DE" w:rsidP="00F339DE">
            <w:pPr>
              <w:spacing w:line="240" w:lineRule="auto"/>
              <w:cnfStyle w:val="000000000000" w:firstRow="0" w:lastRow="0" w:firstColumn="0" w:lastColumn="0" w:oddVBand="0" w:evenVBand="0" w:oddHBand="0" w:evenHBand="0" w:firstRowFirstColumn="0" w:firstRowLastColumn="0" w:lastRowFirstColumn="0" w:lastRowLastColumn="0"/>
            </w:pPr>
            <w:r w:rsidRPr="00F339DE">
              <w:t>Nominations for Board positions opens</w:t>
            </w:r>
          </w:p>
        </w:tc>
        <w:tc>
          <w:tcPr>
            <w:tcW w:w="1984" w:type="dxa"/>
            <w:vAlign w:val="center"/>
          </w:tcPr>
          <w:p w14:paraId="039C9B0C" w14:textId="77777777" w:rsidR="00F339DE" w:rsidRPr="00F339DE" w:rsidRDefault="00F339DE" w:rsidP="00F339DE">
            <w:pPr>
              <w:spacing w:line="240" w:lineRule="auto"/>
              <w:jc w:val="center"/>
              <w:cnfStyle w:val="000000000000" w:firstRow="0" w:lastRow="0" w:firstColumn="0" w:lastColumn="0" w:oddVBand="0" w:evenVBand="0" w:oddHBand="0" w:evenHBand="0" w:firstRowFirstColumn="0" w:firstRowLastColumn="0" w:lastRowFirstColumn="0" w:lastRowLastColumn="0"/>
            </w:pPr>
            <w:r w:rsidRPr="00F339DE">
              <w:t>1 Aug</w:t>
            </w:r>
          </w:p>
        </w:tc>
      </w:tr>
      <w:tr w:rsidR="00F339DE" w:rsidRPr="00F339DE" w14:paraId="40088DF4"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DF7ED34" w14:textId="77777777" w:rsidR="00F339DE" w:rsidRPr="00F339DE" w:rsidRDefault="00F339DE" w:rsidP="00F339DE">
            <w:pPr>
              <w:spacing w:line="240" w:lineRule="auto"/>
              <w:jc w:val="center"/>
            </w:pPr>
            <w:r w:rsidRPr="00F339DE">
              <w:t>3</w:t>
            </w:r>
          </w:p>
        </w:tc>
        <w:tc>
          <w:tcPr>
            <w:tcW w:w="6663" w:type="dxa"/>
            <w:vAlign w:val="center"/>
          </w:tcPr>
          <w:p w14:paraId="1B53A7A1"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Candidates to due own due diligence and apply</w:t>
            </w:r>
          </w:p>
        </w:tc>
        <w:tc>
          <w:tcPr>
            <w:tcW w:w="1984" w:type="dxa"/>
            <w:vAlign w:val="center"/>
          </w:tcPr>
          <w:p w14:paraId="735286C1" w14:textId="77777777" w:rsidR="00F339DE" w:rsidRPr="00F339DE" w:rsidRDefault="00F339DE"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1 to 26 Aug</w:t>
            </w:r>
          </w:p>
        </w:tc>
      </w:tr>
      <w:tr w:rsidR="00F339DE" w:rsidRPr="00F339DE" w14:paraId="28FEB25A" w14:textId="77777777" w:rsidTr="00F339DE">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33A9C97" w14:textId="77777777" w:rsidR="00F339DE" w:rsidRPr="00F339DE" w:rsidRDefault="00F339DE" w:rsidP="00F339DE">
            <w:pPr>
              <w:spacing w:line="240" w:lineRule="auto"/>
              <w:jc w:val="center"/>
            </w:pPr>
            <w:r w:rsidRPr="00F339DE">
              <w:t>4</w:t>
            </w:r>
          </w:p>
        </w:tc>
        <w:tc>
          <w:tcPr>
            <w:tcW w:w="6663" w:type="dxa"/>
            <w:vAlign w:val="center"/>
          </w:tcPr>
          <w:p w14:paraId="1A960342" w14:textId="77777777" w:rsidR="00F339DE" w:rsidRPr="00F339DE" w:rsidRDefault="00F339DE" w:rsidP="00F339DE">
            <w:pPr>
              <w:spacing w:line="240" w:lineRule="auto"/>
              <w:cnfStyle w:val="000000000000" w:firstRow="0" w:lastRow="0" w:firstColumn="0" w:lastColumn="0" w:oddVBand="0" w:evenVBand="0" w:oddHBand="0" w:evenHBand="0" w:firstRowFirstColumn="0" w:firstRowLastColumn="0" w:lastRowFirstColumn="0" w:lastRowLastColumn="0"/>
            </w:pPr>
            <w:r w:rsidRPr="00F339DE">
              <w:t>Candidates to express interest by close date</w:t>
            </w:r>
          </w:p>
        </w:tc>
        <w:tc>
          <w:tcPr>
            <w:tcW w:w="1984" w:type="dxa"/>
            <w:vAlign w:val="center"/>
          </w:tcPr>
          <w:p w14:paraId="0807A983" w14:textId="77777777" w:rsidR="00F339DE" w:rsidRPr="00F339DE" w:rsidRDefault="00F339DE" w:rsidP="00F339DE">
            <w:pPr>
              <w:spacing w:line="240" w:lineRule="auto"/>
              <w:jc w:val="center"/>
              <w:cnfStyle w:val="000000000000" w:firstRow="0" w:lastRow="0" w:firstColumn="0" w:lastColumn="0" w:oddVBand="0" w:evenVBand="0" w:oddHBand="0" w:evenHBand="0" w:firstRowFirstColumn="0" w:firstRowLastColumn="0" w:lastRowFirstColumn="0" w:lastRowLastColumn="0"/>
            </w:pPr>
            <w:r w:rsidRPr="00F339DE">
              <w:t>26 Aug</w:t>
            </w:r>
          </w:p>
        </w:tc>
      </w:tr>
      <w:tr w:rsidR="00F339DE" w:rsidRPr="00F339DE" w14:paraId="4D106692"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E0CDD2B" w14:textId="77777777" w:rsidR="00F339DE" w:rsidRPr="00F339DE" w:rsidRDefault="00F339DE" w:rsidP="00F339DE">
            <w:pPr>
              <w:spacing w:line="240" w:lineRule="auto"/>
              <w:jc w:val="center"/>
            </w:pPr>
            <w:r w:rsidRPr="00F339DE">
              <w:t>5</w:t>
            </w:r>
          </w:p>
        </w:tc>
        <w:tc>
          <w:tcPr>
            <w:tcW w:w="6663" w:type="dxa"/>
            <w:vAlign w:val="center"/>
          </w:tcPr>
          <w:p w14:paraId="5E8D967B"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Deloitte undertake evaluation of all applicants against criteria and provide a short listing of recommendation for review and confirmation by Officials</w:t>
            </w:r>
          </w:p>
        </w:tc>
        <w:tc>
          <w:tcPr>
            <w:tcW w:w="1984" w:type="dxa"/>
            <w:vAlign w:val="center"/>
          </w:tcPr>
          <w:p w14:paraId="78D2E10B" w14:textId="77777777" w:rsidR="00F339DE" w:rsidRPr="00F339DE" w:rsidRDefault="00F339DE"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30 Aug</w:t>
            </w:r>
          </w:p>
        </w:tc>
      </w:tr>
      <w:tr w:rsidR="00F339DE" w:rsidRPr="00F339DE" w14:paraId="14C4ABF1" w14:textId="77777777" w:rsidTr="00F339DE">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93BC762" w14:textId="77777777" w:rsidR="00F339DE" w:rsidRPr="00F339DE" w:rsidRDefault="00F339DE" w:rsidP="00F339DE">
            <w:pPr>
              <w:spacing w:line="240" w:lineRule="auto"/>
              <w:jc w:val="center"/>
            </w:pPr>
            <w:r w:rsidRPr="00F339DE">
              <w:t>6</w:t>
            </w:r>
          </w:p>
        </w:tc>
        <w:tc>
          <w:tcPr>
            <w:tcW w:w="6663" w:type="dxa"/>
            <w:vAlign w:val="center"/>
          </w:tcPr>
          <w:p w14:paraId="555CB3FF" w14:textId="77777777" w:rsidR="00F339DE" w:rsidRPr="00F339DE" w:rsidRDefault="00F339DE" w:rsidP="00F339DE">
            <w:pPr>
              <w:spacing w:line="240" w:lineRule="auto"/>
              <w:cnfStyle w:val="000000000000" w:firstRow="0" w:lastRow="0" w:firstColumn="0" w:lastColumn="0" w:oddVBand="0" w:evenVBand="0" w:oddHBand="0" w:evenHBand="0" w:firstRowFirstColumn="0" w:firstRowLastColumn="0" w:lastRowFirstColumn="0" w:lastRowLastColumn="0"/>
            </w:pPr>
            <w:r w:rsidRPr="00F339DE">
              <w:t>Reference checks complete on shortlist complete</w:t>
            </w:r>
          </w:p>
        </w:tc>
        <w:tc>
          <w:tcPr>
            <w:tcW w:w="1984" w:type="dxa"/>
            <w:vAlign w:val="center"/>
          </w:tcPr>
          <w:p w14:paraId="60721CB8" w14:textId="77777777" w:rsidR="00F339DE" w:rsidRPr="00F339DE" w:rsidRDefault="00F339DE" w:rsidP="00F339DE">
            <w:pPr>
              <w:spacing w:line="240" w:lineRule="auto"/>
              <w:jc w:val="center"/>
              <w:cnfStyle w:val="000000000000" w:firstRow="0" w:lastRow="0" w:firstColumn="0" w:lastColumn="0" w:oddVBand="0" w:evenVBand="0" w:oddHBand="0" w:evenHBand="0" w:firstRowFirstColumn="0" w:firstRowLastColumn="0" w:lastRowFirstColumn="0" w:lastRowLastColumn="0"/>
            </w:pPr>
            <w:r w:rsidRPr="00F339DE">
              <w:t>3 Sept</w:t>
            </w:r>
          </w:p>
        </w:tc>
      </w:tr>
      <w:tr w:rsidR="00F339DE" w:rsidRPr="00F339DE" w14:paraId="2B1B9467"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8050202" w14:textId="77777777" w:rsidR="00F339DE" w:rsidRPr="00F339DE" w:rsidRDefault="00F339DE" w:rsidP="00F339DE">
            <w:pPr>
              <w:spacing w:line="240" w:lineRule="auto"/>
              <w:jc w:val="center"/>
            </w:pPr>
            <w:r w:rsidRPr="00F339DE">
              <w:t>7</w:t>
            </w:r>
          </w:p>
        </w:tc>
        <w:tc>
          <w:tcPr>
            <w:tcW w:w="6663" w:type="dxa"/>
            <w:vAlign w:val="center"/>
          </w:tcPr>
          <w:p w14:paraId="532AEF2D"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 xml:space="preserve">Draft Nomination Paper sent for Review by Officials </w:t>
            </w:r>
          </w:p>
        </w:tc>
        <w:tc>
          <w:tcPr>
            <w:tcW w:w="1984" w:type="dxa"/>
            <w:vAlign w:val="center"/>
          </w:tcPr>
          <w:p w14:paraId="31267321" w14:textId="77777777" w:rsidR="00F339DE" w:rsidRPr="00F339DE" w:rsidRDefault="00F339DE"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4 Sept</w:t>
            </w:r>
          </w:p>
        </w:tc>
      </w:tr>
      <w:tr w:rsidR="00F339DE" w:rsidRPr="00F339DE" w14:paraId="199C2487" w14:textId="77777777" w:rsidTr="00F339DE">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C18FDF8" w14:textId="77777777" w:rsidR="00F339DE" w:rsidRPr="00F339DE" w:rsidRDefault="00F339DE" w:rsidP="00F339DE">
            <w:pPr>
              <w:spacing w:line="240" w:lineRule="auto"/>
              <w:jc w:val="center"/>
            </w:pPr>
            <w:r w:rsidRPr="00F339DE">
              <w:t>8</w:t>
            </w:r>
          </w:p>
        </w:tc>
        <w:tc>
          <w:tcPr>
            <w:tcW w:w="6663" w:type="dxa"/>
            <w:vAlign w:val="center"/>
          </w:tcPr>
          <w:p w14:paraId="45D40908" w14:textId="77777777" w:rsidR="00F339DE" w:rsidRPr="00F339DE" w:rsidRDefault="00F339DE" w:rsidP="00F339DE">
            <w:pPr>
              <w:spacing w:line="240" w:lineRule="auto"/>
              <w:cnfStyle w:val="000000000000" w:firstRow="0" w:lastRow="0" w:firstColumn="0" w:lastColumn="0" w:oddVBand="0" w:evenVBand="0" w:oddHBand="0" w:evenHBand="0" w:firstRowFirstColumn="0" w:firstRowLastColumn="0" w:lastRowFirstColumn="0" w:lastRowLastColumn="0"/>
            </w:pPr>
            <w:r w:rsidRPr="00F339DE">
              <w:t xml:space="preserve">Final Nomination Paper sent to Ministers  </w:t>
            </w:r>
          </w:p>
        </w:tc>
        <w:tc>
          <w:tcPr>
            <w:tcW w:w="1984" w:type="dxa"/>
            <w:vAlign w:val="center"/>
          </w:tcPr>
          <w:p w14:paraId="726B4DFF" w14:textId="77777777" w:rsidR="00F339DE" w:rsidRPr="00F339DE" w:rsidRDefault="00F339DE" w:rsidP="00F339DE">
            <w:pPr>
              <w:spacing w:line="240" w:lineRule="auto"/>
              <w:jc w:val="center"/>
              <w:cnfStyle w:val="000000000000" w:firstRow="0" w:lastRow="0" w:firstColumn="0" w:lastColumn="0" w:oddVBand="0" w:evenVBand="0" w:oddHBand="0" w:evenHBand="0" w:firstRowFirstColumn="0" w:firstRowLastColumn="0" w:lastRowFirstColumn="0" w:lastRowLastColumn="0"/>
            </w:pPr>
            <w:r w:rsidRPr="00F339DE">
              <w:t>Week 9 Sept</w:t>
            </w:r>
          </w:p>
        </w:tc>
      </w:tr>
      <w:tr w:rsidR="00F339DE" w:rsidRPr="00F339DE" w14:paraId="1D95B72B"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CE6AC2D" w14:textId="283461EE" w:rsidR="00F339DE" w:rsidRPr="00F339DE" w:rsidRDefault="00C07FFB" w:rsidP="00F339DE">
            <w:pPr>
              <w:spacing w:line="240" w:lineRule="auto"/>
              <w:jc w:val="center"/>
            </w:pPr>
            <w:r>
              <w:t>9</w:t>
            </w:r>
          </w:p>
        </w:tc>
        <w:tc>
          <w:tcPr>
            <w:tcW w:w="6663" w:type="dxa"/>
            <w:vAlign w:val="center"/>
          </w:tcPr>
          <w:p w14:paraId="28680CEC"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Board members notified and notice of board meeting issued</w:t>
            </w:r>
          </w:p>
        </w:tc>
        <w:tc>
          <w:tcPr>
            <w:tcW w:w="1984" w:type="dxa"/>
            <w:vAlign w:val="center"/>
          </w:tcPr>
          <w:p w14:paraId="3AC473A8" w14:textId="01B0D7EE" w:rsidR="00F339DE" w:rsidRPr="00F339DE" w:rsidRDefault="00C07FFB"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Week 18 Sept</w:t>
            </w:r>
          </w:p>
        </w:tc>
      </w:tr>
      <w:tr w:rsidR="00F339DE" w:rsidRPr="00F339DE" w14:paraId="487731F3" w14:textId="77777777" w:rsidTr="00F339DE">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3A0BCDF" w14:textId="3A32A858" w:rsidR="00F339DE" w:rsidRPr="00F339DE" w:rsidRDefault="00C07FFB" w:rsidP="00F339DE">
            <w:pPr>
              <w:spacing w:line="240" w:lineRule="auto"/>
              <w:jc w:val="center"/>
            </w:pPr>
            <w:r>
              <w:t>10</w:t>
            </w:r>
          </w:p>
        </w:tc>
        <w:tc>
          <w:tcPr>
            <w:tcW w:w="6663" w:type="dxa"/>
            <w:vAlign w:val="center"/>
          </w:tcPr>
          <w:p w14:paraId="187A7F18" w14:textId="77777777" w:rsidR="00F339DE" w:rsidRPr="00F339DE" w:rsidRDefault="00F339DE" w:rsidP="00F339DE">
            <w:pPr>
              <w:spacing w:line="240" w:lineRule="auto"/>
              <w:cnfStyle w:val="000000000000" w:firstRow="0" w:lastRow="0" w:firstColumn="0" w:lastColumn="0" w:oddVBand="0" w:evenVBand="0" w:oddHBand="0" w:evenHBand="0" w:firstRowFirstColumn="0" w:firstRowLastColumn="0" w:lastRowFirstColumn="0" w:lastRowLastColumn="0"/>
            </w:pPr>
            <w:r w:rsidRPr="00F339DE">
              <w:t>Candidates notified of travel arrangements</w:t>
            </w:r>
          </w:p>
        </w:tc>
        <w:tc>
          <w:tcPr>
            <w:tcW w:w="1984" w:type="dxa"/>
            <w:vAlign w:val="center"/>
          </w:tcPr>
          <w:p w14:paraId="2E6A8B85" w14:textId="77777777" w:rsidR="00F339DE" w:rsidRPr="00F339DE" w:rsidRDefault="00F339DE" w:rsidP="00F339DE">
            <w:pPr>
              <w:spacing w:line="240" w:lineRule="auto"/>
              <w:jc w:val="center"/>
              <w:cnfStyle w:val="000000000000" w:firstRow="0" w:lastRow="0" w:firstColumn="0" w:lastColumn="0" w:oddVBand="0" w:evenVBand="0" w:oddHBand="0" w:evenHBand="0" w:firstRowFirstColumn="0" w:firstRowLastColumn="0" w:lastRowFirstColumn="0" w:lastRowLastColumn="0"/>
            </w:pPr>
            <w:r w:rsidRPr="00F339DE">
              <w:t>Week 20 Sept</w:t>
            </w:r>
          </w:p>
        </w:tc>
      </w:tr>
      <w:tr w:rsidR="00F339DE" w:rsidRPr="00F339DE" w14:paraId="2C8868EE" w14:textId="77777777" w:rsidTr="00F339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FC41FCE" w14:textId="04108928" w:rsidR="00F339DE" w:rsidRPr="00F339DE" w:rsidRDefault="00C07FFB" w:rsidP="00F339DE">
            <w:pPr>
              <w:spacing w:line="240" w:lineRule="auto"/>
              <w:jc w:val="center"/>
            </w:pPr>
            <w:r>
              <w:t>11</w:t>
            </w:r>
          </w:p>
        </w:tc>
        <w:tc>
          <w:tcPr>
            <w:tcW w:w="6663" w:type="dxa"/>
            <w:vAlign w:val="center"/>
          </w:tcPr>
          <w:p w14:paraId="4204E439" w14:textId="77777777" w:rsidR="00F339DE" w:rsidRPr="00F339DE" w:rsidRDefault="00F339DE" w:rsidP="00F339DE">
            <w:pPr>
              <w:spacing w:line="240" w:lineRule="auto"/>
              <w:cnfStyle w:val="000000100000" w:firstRow="0" w:lastRow="0" w:firstColumn="0" w:lastColumn="0" w:oddVBand="0" w:evenVBand="0" w:oddHBand="1" w:evenHBand="0" w:firstRowFirstColumn="0" w:firstRowLastColumn="0" w:lastRowFirstColumn="0" w:lastRowLastColumn="0"/>
            </w:pPr>
            <w:r w:rsidRPr="00F339DE">
              <w:t>First FIMS Inc Board meeting and induction</w:t>
            </w:r>
          </w:p>
        </w:tc>
        <w:tc>
          <w:tcPr>
            <w:tcW w:w="1984" w:type="dxa"/>
            <w:vAlign w:val="center"/>
          </w:tcPr>
          <w:p w14:paraId="50B435FF" w14:textId="77777777" w:rsidR="00F339DE" w:rsidRPr="00F339DE" w:rsidRDefault="00F339DE" w:rsidP="00F339DE">
            <w:pPr>
              <w:spacing w:line="240" w:lineRule="auto"/>
              <w:jc w:val="center"/>
              <w:cnfStyle w:val="000000100000" w:firstRow="0" w:lastRow="0" w:firstColumn="0" w:lastColumn="0" w:oddVBand="0" w:evenVBand="0" w:oddHBand="1" w:evenHBand="0" w:firstRowFirstColumn="0" w:firstRowLastColumn="0" w:lastRowFirstColumn="0" w:lastRowLastColumn="0"/>
            </w:pPr>
            <w:r w:rsidRPr="00F339DE">
              <w:t>Week 7 Oct</w:t>
            </w:r>
          </w:p>
        </w:tc>
      </w:tr>
    </w:tbl>
    <w:p w14:paraId="5605D0F9" w14:textId="4D614954" w:rsidR="00F339DE" w:rsidRDefault="00F339DE" w:rsidP="00101BFB">
      <w:pPr>
        <w:keepNext/>
        <w:keepLines/>
        <w:spacing w:before="40" w:after="0"/>
        <w:outlineLvl w:val="2"/>
        <w:rPr>
          <w:rFonts w:eastAsia="Times New Roman"/>
          <w:color w:val="425D12"/>
          <w:szCs w:val="24"/>
        </w:rPr>
      </w:pPr>
    </w:p>
    <w:p w14:paraId="2846F475" w14:textId="77777777" w:rsidR="00F339DE" w:rsidRDefault="00F339DE">
      <w:pPr>
        <w:spacing w:after="0" w:line="240" w:lineRule="auto"/>
        <w:rPr>
          <w:rFonts w:eastAsia="Times New Roman"/>
          <w:color w:val="425D12"/>
          <w:szCs w:val="24"/>
        </w:rPr>
      </w:pPr>
      <w:r>
        <w:rPr>
          <w:rFonts w:eastAsia="Times New Roman"/>
          <w:color w:val="425D12"/>
          <w:szCs w:val="24"/>
        </w:rPr>
        <w:br w:type="page"/>
      </w:r>
    </w:p>
    <w:p w14:paraId="4BAFFD0E" w14:textId="7B46E80D" w:rsidR="00101BFB" w:rsidRPr="00101BFB" w:rsidRDefault="00101BFB" w:rsidP="00101BFB">
      <w:pPr>
        <w:spacing w:after="0" w:line="240" w:lineRule="auto"/>
      </w:pPr>
      <w:r w:rsidRPr="00101BFB">
        <w:rPr>
          <w:rFonts w:eastAsia="Times New Roman"/>
          <w:color w:val="638C1B"/>
          <w:sz w:val="28"/>
          <w:szCs w:val="32"/>
        </w:rPr>
        <w:lastRenderedPageBreak/>
        <w:t>FIMS Incorporated</w:t>
      </w:r>
      <w:r w:rsidRPr="00101BFB">
        <w:rPr>
          <w:rFonts w:eastAsia="Times New Roman"/>
          <w:color w:val="638C1B"/>
          <w:sz w:val="28"/>
          <w:szCs w:val="32"/>
        </w:rPr>
        <w:br/>
      </w:r>
      <w:r w:rsidRPr="00101BFB">
        <w:rPr>
          <w:rFonts w:eastAsia="Times New Roman"/>
          <w:color w:val="638C1B"/>
          <w:sz w:val="22"/>
          <w:szCs w:val="32"/>
        </w:rPr>
        <w:t>Director Application Pack</w:t>
      </w:r>
    </w:p>
    <w:p w14:paraId="398BE837" w14:textId="77777777" w:rsidR="00101BFB" w:rsidRPr="00101BFB" w:rsidRDefault="00101BFB" w:rsidP="00101BFB">
      <w:pPr>
        <w:rPr>
          <w:rFonts w:eastAsia="Times New Roman"/>
          <w:i/>
          <w:color w:val="638C1B"/>
          <w:sz w:val="22"/>
          <w:szCs w:val="32"/>
        </w:rPr>
      </w:pPr>
      <w:r w:rsidRPr="00101BFB">
        <w:rPr>
          <w:rFonts w:eastAsia="Times New Roman"/>
          <w:i/>
          <w:color w:val="638C1B"/>
          <w:sz w:val="22"/>
          <w:szCs w:val="32"/>
        </w:rPr>
        <w:t xml:space="preserve">Application Requirements </w:t>
      </w:r>
    </w:p>
    <w:p w14:paraId="47584F8F" w14:textId="77777777" w:rsidR="00101BFB" w:rsidRPr="00101BFB" w:rsidRDefault="00101BFB" w:rsidP="00101BFB">
      <w:pPr>
        <w:keepNext/>
        <w:keepLines/>
        <w:spacing w:before="40" w:after="0"/>
        <w:outlineLvl w:val="2"/>
        <w:rPr>
          <w:rFonts w:eastAsia="Times New Roman"/>
          <w:color w:val="425D12"/>
          <w:szCs w:val="24"/>
        </w:rPr>
      </w:pPr>
      <w:r w:rsidRPr="00101BFB">
        <w:rPr>
          <w:rFonts w:eastAsia="Times New Roman"/>
          <w:color w:val="425D12"/>
          <w:szCs w:val="24"/>
        </w:rPr>
        <w:t xml:space="preserve">Personal details </w:t>
      </w:r>
    </w:p>
    <w:tbl>
      <w:tblPr>
        <w:tblStyle w:val="TableGrid"/>
        <w:tblW w:w="0" w:type="auto"/>
        <w:tblLook w:val="04A0" w:firstRow="1" w:lastRow="0" w:firstColumn="1" w:lastColumn="0" w:noHBand="0" w:noVBand="1"/>
      </w:tblPr>
      <w:tblGrid>
        <w:gridCol w:w="2254"/>
        <w:gridCol w:w="2254"/>
        <w:gridCol w:w="2254"/>
        <w:gridCol w:w="2254"/>
      </w:tblGrid>
      <w:tr w:rsidR="00101BFB" w:rsidRPr="00101BFB" w14:paraId="4C292EB3" w14:textId="77777777" w:rsidTr="00101BFB">
        <w:tc>
          <w:tcPr>
            <w:tcW w:w="2254" w:type="dxa"/>
            <w:shd w:val="clear" w:color="auto" w:fill="F2F2F2"/>
          </w:tcPr>
          <w:p w14:paraId="21F10907" w14:textId="77777777" w:rsidR="00101BFB" w:rsidRPr="00101BFB" w:rsidRDefault="00101BFB" w:rsidP="00101BFB">
            <w:pPr>
              <w:rPr>
                <w:b/>
              </w:rPr>
            </w:pPr>
            <w:r w:rsidRPr="00101BFB">
              <w:rPr>
                <w:b/>
              </w:rPr>
              <w:t>Name</w:t>
            </w:r>
          </w:p>
        </w:tc>
        <w:tc>
          <w:tcPr>
            <w:tcW w:w="6762" w:type="dxa"/>
            <w:gridSpan w:val="3"/>
          </w:tcPr>
          <w:p w14:paraId="36F4107C" w14:textId="77777777" w:rsidR="00101BFB" w:rsidRPr="00101BFB" w:rsidRDefault="00101BFB" w:rsidP="00101BFB"/>
        </w:tc>
      </w:tr>
      <w:tr w:rsidR="00101BFB" w:rsidRPr="00101BFB" w14:paraId="74BB6D5D" w14:textId="77777777" w:rsidTr="00101BFB">
        <w:tc>
          <w:tcPr>
            <w:tcW w:w="2254" w:type="dxa"/>
            <w:shd w:val="clear" w:color="auto" w:fill="F2F2F2"/>
          </w:tcPr>
          <w:p w14:paraId="62F17812" w14:textId="77777777" w:rsidR="00101BFB" w:rsidRPr="00101BFB" w:rsidRDefault="00101BFB" w:rsidP="00101BFB">
            <w:pPr>
              <w:rPr>
                <w:b/>
              </w:rPr>
            </w:pPr>
            <w:r w:rsidRPr="00101BFB">
              <w:rPr>
                <w:b/>
              </w:rPr>
              <w:t>Birth Date</w:t>
            </w:r>
          </w:p>
        </w:tc>
        <w:tc>
          <w:tcPr>
            <w:tcW w:w="2254" w:type="dxa"/>
          </w:tcPr>
          <w:p w14:paraId="64982BB8" w14:textId="77777777" w:rsidR="00101BFB" w:rsidRPr="00101BFB" w:rsidRDefault="00101BFB" w:rsidP="00101BFB"/>
        </w:tc>
        <w:tc>
          <w:tcPr>
            <w:tcW w:w="2254" w:type="dxa"/>
            <w:shd w:val="clear" w:color="auto" w:fill="F2F2F2"/>
          </w:tcPr>
          <w:p w14:paraId="3CD2223D" w14:textId="77777777" w:rsidR="00101BFB" w:rsidRPr="00101BFB" w:rsidRDefault="00101BFB" w:rsidP="00101BFB">
            <w:r w:rsidRPr="00101BFB">
              <w:rPr>
                <w:b/>
              </w:rPr>
              <w:t>Gender</w:t>
            </w:r>
          </w:p>
        </w:tc>
        <w:tc>
          <w:tcPr>
            <w:tcW w:w="2254" w:type="dxa"/>
          </w:tcPr>
          <w:p w14:paraId="64784351" w14:textId="77777777" w:rsidR="00101BFB" w:rsidRPr="00101BFB" w:rsidRDefault="00101BFB" w:rsidP="00101BFB"/>
        </w:tc>
      </w:tr>
      <w:tr w:rsidR="00101BFB" w:rsidRPr="00101BFB" w14:paraId="6C96D4B9" w14:textId="77777777" w:rsidTr="00101BFB">
        <w:tc>
          <w:tcPr>
            <w:tcW w:w="2254" w:type="dxa"/>
            <w:shd w:val="clear" w:color="auto" w:fill="F2F2F2"/>
          </w:tcPr>
          <w:p w14:paraId="555F7B0D" w14:textId="77777777" w:rsidR="00101BFB" w:rsidRPr="00101BFB" w:rsidRDefault="00101BFB" w:rsidP="00101BFB">
            <w:pPr>
              <w:rPr>
                <w:b/>
              </w:rPr>
            </w:pPr>
            <w:r w:rsidRPr="00101BFB">
              <w:rPr>
                <w:b/>
              </w:rPr>
              <w:t>Email</w:t>
            </w:r>
          </w:p>
        </w:tc>
        <w:tc>
          <w:tcPr>
            <w:tcW w:w="6762" w:type="dxa"/>
            <w:gridSpan w:val="3"/>
          </w:tcPr>
          <w:p w14:paraId="4B007BB6" w14:textId="77777777" w:rsidR="00101BFB" w:rsidRPr="00101BFB" w:rsidRDefault="00101BFB" w:rsidP="00101BFB"/>
        </w:tc>
      </w:tr>
      <w:tr w:rsidR="00101BFB" w:rsidRPr="00101BFB" w14:paraId="54B4ADF1" w14:textId="77777777" w:rsidTr="00101BFB">
        <w:tc>
          <w:tcPr>
            <w:tcW w:w="2254" w:type="dxa"/>
            <w:shd w:val="clear" w:color="auto" w:fill="F2F2F2"/>
          </w:tcPr>
          <w:p w14:paraId="716BB4B7" w14:textId="77777777" w:rsidR="00101BFB" w:rsidRPr="00101BFB" w:rsidRDefault="00101BFB" w:rsidP="00101BFB">
            <w:pPr>
              <w:rPr>
                <w:b/>
              </w:rPr>
            </w:pPr>
            <w:r w:rsidRPr="00101BFB">
              <w:rPr>
                <w:b/>
              </w:rPr>
              <w:t>Address</w:t>
            </w:r>
          </w:p>
        </w:tc>
        <w:tc>
          <w:tcPr>
            <w:tcW w:w="6762" w:type="dxa"/>
            <w:gridSpan w:val="3"/>
          </w:tcPr>
          <w:p w14:paraId="4C00C5E5" w14:textId="77777777" w:rsidR="00101BFB" w:rsidRPr="00101BFB" w:rsidRDefault="00101BFB" w:rsidP="00101BFB"/>
        </w:tc>
      </w:tr>
      <w:tr w:rsidR="00101BFB" w:rsidRPr="00101BFB" w14:paraId="1F2841A3" w14:textId="77777777" w:rsidTr="00101BFB">
        <w:tc>
          <w:tcPr>
            <w:tcW w:w="2254" w:type="dxa"/>
            <w:shd w:val="clear" w:color="auto" w:fill="F2F2F2"/>
          </w:tcPr>
          <w:p w14:paraId="3281E8E4" w14:textId="65363D63" w:rsidR="00101BFB" w:rsidRPr="00101BFB" w:rsidRDefault="00EE5EA9" w:rsidP="00101BFB">
            <w:pPr>
              <w:rPr>
                <w:b/>
              </w:rPr>
            </w:pPr>
            <w:r>
              <w:rPr>
                <w:b/>
              </w:rPr>
              <w:t>Nationality</w:t>
            </w:r>
          </w:p>
        </w:tc>
        <w:tc>
          <w:tcPr>
            <w:tcW w:w="6762" w:type="dxa"/>
            <w:gridSpan w:val="3"/>
          </w:tcPr>
          <w:p w14:paraId="3CD053B6" w14:textId="77777777" w:rsidR="00101BFB" w:rsidRPr="00101BFB" w:rsidRDefault="00101BFB" w:rsidP="00101BFB"/>
        </w:tc>
      </w:tr>
    </w:tbl>
    <w:p w14:paraId="666ADFDB" w14:textId="77777777" w:rsidR="00101BFB" w:rsidRPr="00101BFB" w:rsidRDefault="00101BFB" w:rsidP="00101BFB"/>
    <w:p w14:paraId="2D1AC600" w14:textId="38DA2E72" w:rsidR="00101BFB" w:rsidRPr="00101BFB" w:rsidRDefault="00101BFB" w:rsidP="00101BFB">
      <w:pPr>
        <w:keepNext/>
        <w:keepLines/>
        <w:spacing w:before="40" w:after="0"/>
        <w:outlineLvl w:val="2"/>
        <w:rPr>
          <w:rFonts w:eastAsia="Times New Roman"/>
          <w:color w:val="425D12"/>
        </w:rPr>
      </w:pPr>
      <w:r w:rsidRPr="00101BFB">
        <w:rPr>
          <w:rFonts w:eastAsia="Times New Roman"/>
          <w:color w:val="425D12"/>
        </w:rPr>
        <w:t>Eligibility</w:t>
      </w:r>
      <w:r w:rsidR="00CA4585">
        <w:rPr>
          <w:rFonts w:eastAsia="Times New Roman"/>
          <w:color w:val="425D12"/>
        </w:rPr>
        <w:t xml:space="preserve"> (please circle the correct response)</w:t>
      </w:r>
    </w:p>
    <w:tbl>
      <w:tblPr>
        <w:tblStyle w:val="TableGrid"/>
        <w:tblW w:w="0" w:type="auto"/>
        <w:tblLook w:val="04A0" w:firstRow="1" w:lastRow="0" w:firstColumn="1" w:lastColumn="0" w:noHBand="0" w:noVBand="1"/>
      </w:tblPr>
      <w:tblGrid>
        <w:gridCol w:w="5409"/>
        <w:gridCol w:w="1803"/>
        <w:gridCol w:w="1804"/>
      </w:tblGrid>
      <w:tr w:rsidR="00101BFB" w:rsidRPr="00101BFB" w14:paraId="66F0BB34" w14:textId="77777777" w:rsidTr="00101BFB">
        <w:tc>
          <w:tcPr>
            <w:tcW w:w="5409" w:type="dxa"/>
            <w:shd w:val="clear" w:color="auto" w:fill="F2F2F2"/>
          </w:tcPr>
          <w:p w14:paraId="772AC7FC" w14:textId="131EEA93" w:rsidR="00101BFB" w:rsidRPr="00101BFB" w:rsidRDefault="00101BFB" w:rsidP="004B30CF">
            <w:r w:rsidRPr="00101BFB">
              <w:rPr>
                <w:b/>
              </w:rPr>
              <w:t xml:space="preserve">I am eligible for a Directorship position in the </w:t>
            </w:r>
            <w:r w:rsidR="004B30CF">
              <w:rPr>
                <w:b/>
              </w:rPr>
              <w:t>PNA Region</w:t>
            </w:r>
            <w:r w:rsidRPr="00101BFB">
              <w:rPr>
                <w:b/>
              </w:rPr>
              <w:t xml:space="preserve"> </w:t>
            </w:r>
          </w:p>
        </w:tc>
        <w:tc>
          <w:tcPr>
            <w:tcW w:w="1803" w:type="dxa"/>
          </w:tcPr>
          <w:p w14:paraId="3F471485" w14:textId="77777777" w:rsidR="00101BFB" w:rsidRPr="00101BFB" w:rsidRDefault="00101BFB" w:rsidP="00101BFB">
            <w:pPr>
              <w:jc w:val="center"/>
            </w:pPr>
            <w:r w:rsidRPr="00101BFB">
              <w:t>Yes</w:t>
            </w:r>
          </w:p>
        </w:tc>
        <w:tc>
          <w:tcPr>
            <w:tcW w:w="1804" w:type="dxa"/>
          </w:tcPr>
          <w:p w14:paraId="24EB0377" w14:textId="77777777" w:rsidR="00101BFB" w:rsidRPr="00101BFB" w:rsidRDefault="00101BFB" w:rsidP="00101BFB">
            <w:pPr>
              <w:jc w:val="center"/>
            </w:pPr>
            <w:r w:rsidRPr="00101BFB">
              <w:t>No</w:t>
            </w:r>
          </w:p>
        </w:tc>
      </w:tr>
      <w:tr w:rsidR="00101BFB" w:rsidRPr="00101BFB" w14:paraId="44BD44E4" w14:textId="77777777" w:rsidTr="00101BFB">
        <w:tc>
          <w:tcPr>
            <w:tcW w:w="5409" w:type="dxa"/>
            <w:shd w:val="clear" w:color="auto" w:fill="F2F2F2"/>
          </w:tcPr>
          <w:p w14:paraId="3C4AA4F7" w14:textId="77777777" w:rsidR="00101BFB" w:rsidRPr="00101BFB" w:rsidRDefault="00101BFB" w:rsidP="00101BFB">
            <w:pPr>
              <w:rPr>
                <w:b/>
              </w:rPr>
            </w:pPr>
            <w:r w:rsidRPr="00101BFB">
              <w:rPr>
                <w:b/>
              </w:rPr>
              <w:t>I am not aware of any conflicts of interest or other matter preventing the appointment of a Directorship position in FIMS Incorporated</w:t>
            </w:r>
          </w:p>
        </w:tc>
        <w:tc>
          <w:tcPr>
            <w:tcW w:w="1803" w:type="dxa"/>
          </w:tcPr>
          <w:p w14:paraId="16A760DD" w14:textId="77777777" w:rsidR="00101BFB" w:rsidRPr="00101BFB" w:rsidRDefault="00101BFB" w:rsidP="00101BFB">
            <w:pPr>
              <w:jc w:val="center"/>
            </w:pPr>
            <w:r w:rsidRPr="00101BFB">
              <w:t>Yes</w:t>
            </w:r>
          </w:p>
        </w:tc>
        <w:tc>
          <w:tcPr>
            <w:tcW w:w="1804" w:type="dxa"/>
          </w:tcPr>
          <w:p w14:paraId="2E3BBC8D" w14:textId="77777777" w:rsidR="00101BFB" w:rsidRPr="00101BFB" w:rsidRDefault="00101BFB" w:rsidP="00101BFB">
            <w:pPr>
              <w:jc w:val="center"/>
            </w:pPr>
            <w:r w:rsidRPr="00101BFB">
              <w:t>No</w:t>
            </w:r>
          </w:p>
        </w:tc>
      </w:tr>
      <w:tr w:rsidR="00101BFB" w:rsidRPr="00101BFB" w14:paraId="7FEF0907" w14:textId="77777777" w:rsidTr="00101BFB">
        <w:tc>
          <w:tcPr>
            <w:tcW w:w="5409" w:type="dxa"/>
            <w:shd w:val="clear" w:color="auto" w:fill="F2F2F2"/>
          </w:tcPr>
          <w:p w14:paraId="2C08A63D" w14:textId="77777777" w:rsidR="00101BFB" w:rsidRPr="00101BFB" w:rsidRDefault="00101BFB" w:rsidP="00101BFB">
            <w:pPr>
              <w:rPr>
                <w:i/>
              </w:rPr>
            </w:pPr>
            <w:r w:rsidRPr="00101BFB">
              <w:rPr>
                <w:i/>
              </w:rPr>
              <w:t>If no, please specify conflicts of interest or other matter for consideration</w:t>
            </w:r>
          </w:p>
        </w:tc>
        <w:tc>
          <w:tcPr>
            <w:tcW w:w="3607" w:type="dxa"/>
            <w:gridSpan w:val="2"/>
            <w:shd w:val="clear" w:color="auto" w:fill="FFFFFF"/>
          </w:tcPr>
          <w:p w14:paraId="62DE299B" w14:textId="77777777" w:rsidR="00101BFB" w:rsidRPr="00101BFB" w:rsidRDefault="00101BFB" w:rsidP="00101BFB">
            <w:pPr>
              <w:jc w:val="center"/>
            </w:pPr>
          </w:p>
        </w:tc>
      </w:tr>
    </w:tbl>
    <w:p w14:paraId="103A5D10" w14:textId="77777777" w:rsidR="00101BFB" w:rsidRPr="00101BFB" w:rsidRDefault="00101BFB" w:rsidP="00101BFB"/>
    <w:p w14:paraId="2A10EAAF" w14:textId="77777777" w:rsidR="00101BFB" w:rsidRPr="00101BFB" w:rsidRDefault="00101BFB" w:rsidP="00101BFB">
      <w:pPr>
        <w:keepNext/>
        <w:keepLines/>
        <w:spacing w:before="40" w:after="0"/>
        <w:outlineLvl w:val="2"/>
        <w:rPr>
          <w:rFonts w:eastAsia="Times New Roman"/>
          <w:color w:val="425D12"/>
        </w:rPr>
      </w:pPr>
      <w:r w:rsidRPr="00101BFB">
        <w:rPr>
          <w:rFonts w:eastAsia="Times New Roman"/>
          <w:color w:val="425D12"/>
        </w:rPr>
        <w:t>Supporting Documentation</w:t>
      </w:r>
    </w:p>
    <w:tbl>
      <w:tblPr>
        <w:tblStyle w:val="TableGrid"/>
        <w:tblW w:w="0" w:type="auto"/>
        <w:tblLook w:val="04A0" w:firstRow="1" w:lastRow="0" w:firstColumn="1" w:lastColumn="0" w:noHBand="0" w:noVBand="1"/>
      </w:tblPr>
      <w:tblGrid>
        <w:gridCol w:w="5409"/>
        <w:gridCol w:w="1803"/>
        <w:gridCol w:w="1804"/>
      </w:tblGrid>
      <w:tr w:rsidR="00101BFB" w:rsidRPr="00101BFB" w14:paraId="07C70C71" w14:textId="77777777" w:rsidTr="00101BFB">
        <w:tc>
          <w:tcPr>
            <w:tcW w:w="5409" w:type="dxa"/>
            <w:shd w:val="clear" w:color="auto" w:fill="E7E6E6"/>
          </w:tcPr>
          <w:p w14:paraId="6607F411" w14:textId="2904F691" w:rsidR="00101BFB" w:rsidRPr="00101BFB" w:rsidRDefault="00101BFB" w:rsidP="004B30CF">
            <w:pPr>
              <w:rPr>
                <w:b/>
              </w:rPr>
            </w:pPr>
            <w:r w:rsidRPr="00101BFB">
              <w:rPr>
                <w:b/>
              </w:rPr>
              <w:t>I have attached a current curriculum vitae</w:t>
            </w:r>
            <w:r w:rsidR="002E4E14">
              <w:rPr>
                <w:b/>
              </w:rPr>
              <w:t>,</w:t>
            </w:r>
            <w:r w:rsidRPr="00101BFB">
              <w:rPr>
                <w:b/>
              </w:rPr>
              <w:t xml:space="preserve"> with </w:t>
            </w:r>
            <w:r w:rsidR="004B30CF">
              <w:rPr>
                <w:b/>
              </w:rPr>
              <w:t xml:space="preserve">2 </w:t>
            </w:r>
            <w:r w:rsidRPr="00101BFB">
              <w:rPr>
                <w:b/>
              </w:rPr>
              <w:t xml:space="preserve">referee </w:t>
            </w:r>
            <w:proofErr w:type="gramStart"/>
            <w:r w:rsidR="00FA7019">
              <w:rPr>
                <w:b/>
              </w:rPr>
              <w:t>letters  and</w:t>
            </w:r>
            <w:proofErr w:type="gramEnd"/>
            <w:r w:rsidR="00FA7019">
              <w:rPr>
                <w:b/>
              </w:rPr>
              <w:t xml:space="preserve"> contact </w:t>
            </w:r>
            <w:r w:rsidRPr="00101BFB">
              <w:rPr>
                <w:b/>
              </w:rPr>
              <w:t>details</w:t>
            </w:r>
          </w:p>
        </w:tc>
        <w:tc>
          <w:tcPr>
            <w:tcW w:w="1803" w:type="dxa"/>
          </w:tcPr>
          <w:p w14:paraId="5A2B2EBA" w14:textId="77777777" w:rsidR="00101BFB" w:rsidRPr="00101BFB" w:rsidRDefault="00101BFB" w:rsidP="00101BFB">
            <w:pPr>
              <w:jc w:val="center"/>
            </w:pPr>
            <w:r w:rsidRPr="00101BFB">
              <w:t>Yes</w:t>
            </w:r>
          </w:p>
        </w:tc>
        <w:tc>
          <w:tcPr>
            <w:tcW w:w="1804" w:type="dxa"/>
          </w:tcPr>
          <w:p w14:paraId="45AC8DC1" w14:textId="77777777" w:rsidR="00101BFB" w:rsidRPr="00101BFB" w:rsidRDefault="00101BFB" w:rsidP="00101BFB">
            <w:pPr>
              <w:jc w:val="center"/>
            </w:pPr>
            <w:r w:rsidRPr="00101BFB">
              <w:t>No</w:t>
            </w:r>
          </w:p>
        </w:tc>
      </w:tr>
      <w:tr w:rsidR="00101BFB" w:rsidRPr="00101BFB" w14:paraId="6BF8EE30" w14:textId="77777777" w:rsidTr="00101BFB">
        <w:tc>
          <w:tcPr>
            <w:tcW w:w="5409" w:type="dxa"/>
            <w:shd w:val="clear" w:color="auto" w:fill="E7E6E6"/>
          </w:tcPr>
          <w:p w14:paraId="7A351108" w14:textId="7219C880" w:rsidR="00101BFB" w:rsidRPr="00101BFB" w:rsidRDefault="00101BFB" w:rsidP="00CA4585">
            <w:pPr>
              <w:rPr>
                <w:b/>
              </w:rPr>
            </w:pPr>
            <w:r w:rsidRPr="00101BFB">
              <w:rPr>
                <w:b/>
              </w:rPr>
              <w:t>I have attached a covering letter explaining suitability to positions</w:t>
            </w:r>
            <w:r w:rsidR="00CA4585">
              <w:rPr>
                <w:b/>
              </w:rPr>
              <w:t>, why you have applied and what unique skills and experience you will bring to the governance of the FIMS Inc.</w:t>
            </w:r>
          </w:p>
        </w:tc>
        <w:tc>
          <w:tcPr>
            <w:tcW w:w="1803" w:type="dxa"/>
          </w:tcPr>
          <w:p w14:paraId="60DB52C5" w14:textId="77777777" w:rsidR="00101BFB" w:rsidRPr="00101BFB" w:rsidRDefault="00101BFB" w:rsidP="00101BFB">
            <w:pPr>
              <w:jc w:val="center"/>
            </w:pPr>
            <w:r w:rsidRPr="00101BFB">
              <w:t>Yes</w:t>
            </w:r>
          </w:p>
        </w:tc>
        <w:tc>
          <w:tcPr>
            <w:tcW w:w="1804" w:type="dxa"/>
          </w:tcPr>
          <w:p w14:paraId="59033AF0" w14:textId="77777777" w:rsidR="00101BFB" w:rsidRPr="00101BFB" w:rsidRDefault="00101BFB" w:rsidP="00101BFB">
            <w:pPr>
              <w:jc w:val="center"/>
            </w:pPr>
            <w:r w:rsidRPr="00101BFB">
              <w:t>No</w:t>
            </w:r>
          </w:p>
        </w:tc>
      </w:tr>
      <w:tr w:rsidR="00101BFB" w:rsidRPr="00101BFB" w14:paraId="40213C49" w14:textId="77777777" w:rsidTr="00101BFB">
        <w:tc>
          <w:tcPr>
            <w:tcW w:w="5409" w:type="dxa"/>
            <w:shd w:val="clear" w:color="auto" w:fill="E7E6E6"/>
          </w:tcPr>
          <w:p w14:paraId="47D6A1F2" w14:textId="77777777" w:rsidR="00101BFB" w:rsidRPr="00101BFB" w:rsidRDefault="00101BFB" w:rsidP="00101BFB">
            <w:pPr>
              <w:rPr>
                <w:b/>
              </w:rPr>
            </w:pPr>
            <w:r w:rsidRPr="00101BFB">
              <w:rPr>
                <w:b/>
              </w:rPr>
              <w:t>I have completed and attached the skills-matrix in Appendix A</w:t>
            </w:r>
          </w:p>
        </w:tc>
        <w:tc>
          <w:tcPr>
            <w:tcW w:w="1803" w:type="dxa"/>
          </w:tcPr>
          <w:p w14:paraId="100F9A28" w14:textId="77777777" w:rsidR="00101BFB" w:rsidRPr="00101BFB" w:rsidRDefault="00101BFB" w:rsidP="00101BFB">
            <w:pPr>
              <w:jc w:val="center"/>
            </w:pPr>
            <w:r w:rsidRPr="00101BFB">
              <w:t>Yes</w:t>
            </w:r>
          </w:p>
        </w:tc>
        <w:tc>
          <w:tcPr>
            <w:tcW w:w="1804" w:type="dxa"/>
          </w:tcPr>
          <w:p w14:paraId="4199B0D2" w14:textId="77777777" w:rsidR="00101BFB" w:rsidRPr="00101BFB" w:rsidRDefault="00101BFB" w:rsidP="00101BFB">
            <w:pPr>
              <w:jc w:val="center"/>
            </w:pPr>
            <w:r w:rsidRPr="00101BFB">
              <w:t>No</w:t>
            </w:r>
          </w:p>
        </w:tc>
      </w:tr>
    </w:tbl>
    <w:p w14:paraId="561287BF" w14:textId="77777777" w:rsidR="00101BFB" w:rsidRPr="00101BFB" w:rsidRDefault="00101BFB" w:rsidP="00101BFB"/>
    <w:p w14:paraId="1FEE9251" w14:textId="77777777" w:rsidR="00101BFB" w:rsidRPr="00101BFB" w:rsidRDefault="00101BFB" w:rsidP="00101BFB">
      <w:pPr>
        <w:keepNext/>
        <w:keepLines/>
        <w:spacing w:before="40" w:after="0"/>
        <w:outlineLvl w:val="2"/>
        <w:rPr>
          <w:rFonts w:eastAsia="Times New Roman"/>
          <w:color w:val="425D12"/>
        </w:rPr>
      </w:pPr>
      <w:r w:rsidRPr="00101BFB">
        <w:rPr>
          <w:rFonts w:eastAsia="Times New Roman"/>
          <w:color w:val="425D12"/>
        </w:rPr>
        <w:t>Declaration</w:t>
      </w:r>
    </w:p>
    <w:tbl>
      <w:tblPr>
        <w:tblStyle w:val="TableGrid"/>
        <w:tblW w:w="0" w:type="auto"/>
        <w:tblLook w:val="04A0" w:firstRow="1" w:lastRow="0" w:firstColumn="1" w:lastColumn="0" w:noHBand="0" w:noVBand="1"/>
      </w:tblPr>
      <w:tblGrid>
        <w:gridCol w:w="1502"/>
        <w:gridCol w:w="3006"/>
        <w:gridCol w:w="1502"/>
        <w:gridCol w:w="3006"/>
      </w:tblGrid>
      <w:tr w:rsidR="00101BFB" w:rsidRPr="00101BFB" w14:paraId="44B4F3DC" w14:textId="77777777" w:rsidTr="00101BFB">
        <w:tc>
          <w:tcPr>
            <w:tcW w:w="9016" w:type="dxa"/>
            <w:gridSpan w:val="4"/>
            <w:shd w:val="clear" w:color="auto" w:fill="E7E6E6"/>
          </w:tcPr>
          <w:p w14:paraId="1E6FDE6E" w14:textId="77777777" w:rsidR="00101BFB" w:rsidRPr="00101BFB" w:rsidRDefault="00101BFB" w:rsidP="00101BFB">
            <w:pPr>
              <w:rPr>
                <w:b/>
              </w:rPr>
            </w:pPr>
            <w:r w:rsidRPr="00101BFB">
              <w:rPr>
                <w:b/>
              </w:rPr>
              <w:t>I confirm that the statements on the form and support for the application attached are true and correct.</w:t>
            </w:r>
          </w:p>
        </w:tc>
      </w:tr>
      <w:tr w:rsidR="00101BFB" w:rsidRPr="00101BFB" w14:paraId="0818539A" w14:textId="77777777" w:rsidTr="00101BFB">
        <w:tc>
          <w:tcPr>
            <w:tcW w:w="1502" w:type="dxa"/>
            <w:shd w:val="clear" w:color="auto" w:fill="E7E6E6"/>
          </w:tcPr>
          <w:p w14:paraId="6CFC06DA" w14:textId="77777777" w:rsidR="00101BFB" w:rsidRPr="00101BFB" w:rsidRDefault="00101BFB" w:rsidP="00101BFB">
            <w:pPr>
              <w:rPr>
                <w:b/>
              </w:rPr>
            </w:pPr>
            <w:r w:rsidRPr="00101BFB">
              <w:rPr>
                <w:b/>
              </w:rPr>
              <w:t>Signed</w:t>
            </w:r>
          </w:p>
        </w:tc>
        <w:tc>
          <w:tcPr>
            <w:tcW w:w="3006" w:type="dxa"/>
            <w:shd w:val="clear" w:color="auto" w:fill="FFFFFF"/>
          </w:tcPr>
          <w:p w14:paraId="1B9FC16C" w14:textId="77777777" w:rsidR="00101BFB" w:rsidRPr="00101BFB" w:rsidRDefault="00101BFB" w:rsidP="00101BFB">
            <w:pPr>
              <w:rPr>
                <w:b/>
              </w:rPr>
            </w:pPr>
          </w:p>
        </w:tc>
        <w:tc>
          <w:tcPr>
            <w:tcW w:w="1502" w:type="dxa"/>
            <w:shd w:val="clear" w:color="auto" w:fill="E7E6E6"/>
          </w:tcPr>
          <w:p w14:paraId="5ACC192F" w14:textId="77777777" w:rsidR="00101BFB" w:rsidRPr="00101BFB" w:rsidRDefault="00101BFB" w:rsidP="00101BFB">
            <w:pPr>
              <w:rPr>
                <w:b/>
              </w:rPr>
            </w:pPr>
            <w:r w:rsidRPr="00101BFB">
              <w:rPr>
                <w:b/>
              </w:rPr>
              <w:t>Dated</w:t>
            </w:r>
          </w:p>
        </w:tc>
        <w:tc>
          <w:tcPr>
            <w:tcW w:w="3006" w:type="dxa"/>
            <w:shd w:val="clear" w:color="auto" w:fill="FFFFFF"/>
          </w:tcPr>
          <w:p w14:paraId="62EF0ED1" w14:textId="77777777" w:rsidR="00101BFB" w:rsidRPr="00101BFB" w:rsidRDefault="00101BFB" w:rsidP="00101BFB">
            <w:pPr>
              <w:rPr>
                <w:b/>
              </w:rPr>
            </w:pPr>
          </w:p>
        </w:tc>
      </w:tr>
    </w:tbl>
    <w:p w14:paraId="284BEF19" w14:textId="77777777" w:rsidR="00101BFB" w:rsidRPr="00101BFB" w:rsidRDefault="00101BFB" w:rsidP="00101BFB"/>
    <w:p w14:paraId="678634AF" w14:textId="367A5985" w:rsidR="00101BFB" w:rsidRPr="00101BFB" w:rsidRDefault="00101BFB" w:rsidP="00C573B7">
      <w:pPr>
        <w:widowControl w:val="0"/>
        <w:autoSpaceDE w:val="0"/>
        <w:autoSpaceDN w:val="0"/>
        <w:adjustRightInd w:val="0"/>
        <w:spacing w:before="171" w:after="0" w:line="240" w:lineRule="auto"/>
      </w:pPr>
      <w:r w:rsidRPr="00C573B7">
        <w:rPr>
          <w:rFonts w:cs="Calibri"/>
          <w:i/>
        </w:rPr>
        <w:t xml:space="preserve">Please fill out the relevant sections, attach the required supporting documentation and email your form </w:t>
      </w:r>
      <w:r w:rsidR="00C573B7" w:rsidRPr="00C573B7">
        <w:rPr>
          <w:rFonts w:cs="Calibri"/>
          <w:i/>
        </w:rPr>
        <w:t xml:space="preserve">and documents to </w:t>
      </w:r>
      <w:r w:rsidRPr="00C573B7">
        <w:rPr>
          <w:rFonts w:cs="Calibri"/>
          <w:b/>
          <w:i/>
        </w:rPr>
        <w:t>agibbs@deloitte.co.nz</w:t>
      </w:r>
      <w:r w:rsidRPr="00C573B7" w:rsidDel="004B717D">
        <w:rPr>
          <w:rFonts w:cs="Calibri"/>
          <w:i/>
        </w:rPr>
        <w:t xml:space="preserve"> </w:t>
      </w:r>
      <w:r w:rsidRPr="00101BFB">
        <w:br w:type="page"/>
      </w:r>
    </w:p>
    <w:p w14:paraId="76D5350A" w14:textId="32078A0E" w:rsidR="00101BFB" w:rsidRPr="00101BFB" w:rsidRDefault="00EF7AAD" w:rsidP="00EF7AAD">
      <w:r>
        <w:rPr>
          <w:noProof/>
        </w:rPr>
        <w:lastRenderedPageBreak/>
        <w:drawing>
          <wp:inline distT="0" distB="0" distL="0" distR="0" wp14:anchorId="488705D5" wp14:editId="6547DA32">
            <wp:extent cx="5976620" cy="84016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620" cy="8401685"/>
                    </a:xfrm>
                    <a:prstGeom prst="rect">
                      <a:avLst/>
                    </a:prstGeom>
                    <a:noFill/>
                    <a:ln>
                      <a:noFill/>
                    </a:ln>
                  </pic:spPr>
                </pic:pic>
              </a:graphicData>
            </a:graphic>
          </wp:inline>
        </w:drawing>
      </w:r>
      <w:r w:rsidR="00F45822" w:rsidRPr="00F45822">
        <w:t xml:space="preserve"> </w:t>
      </w:r>
    </w:p>
    <w:sectPr w:rsidR="00101BFB" w:rsidRPr="00101BFB" w:rsidSect="00101BFB">
      <w:headerReference w:type="even" r:id="rId16"/>
      <w:headerReference w:type="default" r:id="rId17"/>
      <w:footerReference w:type="even" r:id="rId18"/>
      <w:footerReference w:type="default" r:id="rId19"/>
      <w:headerReference w:type="first" r:id="rId20"/>
      <w:footerReference w:type="first" r:id="rId21"/>
      <w:pgSz w:w="11906" w:h="16838"/>
      <w:pgMar w:top="1701" w:right="1247" w:bottom="1135"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BDF6" w14:textId="77777777" w:rsidR="00F027CD" w:rsidRDefault="00F027CD" w:rsidP="00B72600">
      <w:pPr>
        <w:spacing w:after="0" w:line="240" w:lineRule="auto"/>
      </w:pPr>
      <w:r>
        <w:separator/>
      </w:r>
    </w:p>
  </w:endnote>
  <w:endnote w:type="continuationSeparator" w:id="0">
    <w:p w14:paraId="5649C714" w14:textId="77777777" w:rsidR="00F027CD" w:rsidRDefault="00F027CD" w:rsidP="00B7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FB36" w14:textId="77777777" w:rsidR="00572831" w:rsidRDefault="00572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33296"/>
      <w:docPartObj>
        <w:docPartGallery w:val="Page Numbers (Bottom of Page)"/>
        <w:docPartUnique/>
      </w:docPartObj>
    </w:sdtPr>
    <w:sdtEndPr>
      <w:rPr>
        <w:noProof/>
      </w:rPr>
    </w:sdtEndPr>
    <w:sdtContent>
      <w:p w14:paraId="60E84E91" w14:textId="073AB5E6" w:rsidR="005A3CF6" w:rsidRDefault="00A44205">
        <w:pPr>
          <w:pStyle w:val="Footer"/>
          <w:jc w:val="right"/>
        </w:pPr>
        <w:r>
          <w:rPr>
            <w:noProof/>
          </w:rPr>
          <mc:AlternateContent>
            <mc:Choice Requires="wpg">
              <w:drawing>
                <wp:anchor distT="0" distB="0" distL="114300" distR="114300" simplePos="0" relativeHeight="251657216" behindDoc="1" locked="0" layoutInCell="1" allowOverlap="1" wp14:anchorId="71C7495B" wp14:editId="05561E86">
                  <wp:simplePos x="0" y="0"/>
                  <wp:positionH relativeFrom="column">
                    <wp:posOffset>5574236</wp:posOffset>
                  </wp:positionH>
                  <wp:positionV relativeFrom="paragraph">
                    <wp:posOffset>-187325</wp:posOffset>
                  </wp:positionV>
                  <wp:extent cx="544195" cy="531495"/>
                  <wp:effectExtent l="0" t="0" r="8255" b="1905"/>
                  <wp:wrapNone/>
                  <wp:docPr id="13" name="Group 13"/>
                  <wp:cNvGraphicFramePr/>
                  <a:graphic xmlns:a="http://schemas.openxmlformats.org/drawingml/2006/main">
                    <a:graphicData uri="http://schemas.microsoft.com/office/word/2010/wordprocessingGroup">
                      <wpg:wgp>
                        <wpg:cNvGrpSpPr/>
                        <wpg:grpSpPr>
                          <a:xfrm>
                            <a:off x="0" y="0"/>
                            <a:ext cx="544195" cy="531495"/>
                            <a:chOff x="0" y="0"/>
                            <a:chExt cx="544195" cy="531495"/>
                          </a:xfrm>
                        </wpg:grpSpPr>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4195" cy="531495"/>
                            </a:xfrm>
                            <a:prstGeom prst="rect">
                              <a:avLst/>
                            </a:prstGeom>
                          </pic:spPr>
                        </pic:pic>
                        <wps:wsp>
                          <wps:cNvPr id="11" name="Oval 11"/>
                          <wps:cNvSpPr/>
                          <wps:spPr bwMode="gray">
                            <a:xfrm>
                              <a:off x="246491" y="147099"/>
                              <a:ext cx="254958" cy="244687"/>
                            </a:xfrm>
                            <a:prstGeom prst="ellipse">
                              <a:avLst/>
                            </a:prstGeom>
                            <a:solidFill>
                              <a:schemeClr val="bg1"/>
                            </a:solidFill>
                            <a:ln w="19050" algn="ctr">
                              <a:noFill/>
                              <a:miter lim="800000"/>
                              <a:headEnd/>
                              <a:tailEnd/>
                            </a:ln>
                          </wps:spPr>
                          <wps:txbx>
                            <w:txbxContent>
                              <w:p w14:paraId="241E9B35" w14:textId="77777777" w:rsidR="00A44205" w:rsidRDefault="00A44205" w:rsidP="00A44205">
                                <w:pPr>
                                  <w:jc w:val="center"/>
                                </w:pPr>
                                <w:r>
                                  <w:t>`</w:t>
                                </w:r>
                              </w:p>
                            </w:txbxContent>
                          </wps:txbx>
                          <wps:bodyPr rot="0" spcFirstLastPara="0" vertOverflow="overflow" horzOverflow="overflow" vert="horz" wrap="square" lIns="88900" tIns="88900" rIns="88900" bIns="88900" numCol="1" spcCol="0" rtlCol="0" fromWordArt="0" anchor="ctr" anchorCtr="0" forceAA="0" compatLnSpc="1">
                            <a:prstTxWarp prst="textNoShape">
                              <a:avLst/>
                            </a:prstTxWarp>
                            <a:noAutofit/>
                          </wps:bodyPr>
                        </wps:wsp>
                      </wpg:wgp>
                    </a:graphicData>
                  </a:graphic>
                </wp:anchor>
              </w:drawing>
            </mc:Choice>
            <mc:Fallback>
              <w:pict>
                <v:group w14:anchorId="71C7495B" id="Group 13" o:spid="_x0000_s1029" style="position:absolute;left:0;text-align:left;margin-left:438.9pt;margin-top:-14.75pt;width:42.85pt;height:41.85pt;z-index:-251658240" coordsize="5441,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5441;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">
                    <v:imagedata r:id="rId2" o:title=""/>
                    <v:path arrowok="t"/>
                  </v:shape>
                  <v:oval id="Oval 11" o:spid="_x0000_s1031" style="position:absolute;left:2464;top:1470;width:2550;height:2447;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" fillcolor="white [3212]" stroked="f" strokeweight="1.5pt">
                    <v:stroke joinstyle="miter"/>
                    <v:textbox inset="7pt,7pt,7pt,7pt">
                      <w:txbxContent>
                        <w:p w14:paraId="241E9B35" w14:textId="77777777" w:rsidR="00A44205" w:rsidRDefault="00A44205" w:rsidP="00A44205">
                          <w:pPr>
                            <w:jc w:val="center"/>
                          </w:pPr>
                          <w:r>
                            <w:t>`</w:t>
                          </w:r>
                        </w:p>
                      </w:txbxContent>
                    </v:textbox>
                  </v:oval>
                </v:group>
              </w:pict>
            </mc:Fallback>
          </mc:AlternateContent>
        </w:r>
        <w:r w:rsidR="005A3CF6">
          <w:fldChar w:fldCharType="begin"/>
        </w:r>
        <w:r w:rsidR="005A3CF6">
          <w:instrText xml:space="preserve"> PAGE   \* MERGEFORMAT </w:instrText>
        </w:r>
        <w:r w:rsidR="005A3CF6">
          <w:fldChar w:fldCharType="separate"/>
        </w:r>
        <w:r w:rsidR="00572831">
          <w:rPr>
            <w:noProof/>
          </w:rPr>
          <w:t>2</w:t>
        </w:r>
        <w:r w:rsidR="005A3CF6">
          <w:rPr>
            <w:noProof/>
          </w:rPr>
          <w:fldChar w:fldCharType="end"/>
        </w:r>
      </w:p>
    </w:sdtContent>
  </w:sdt>
  <w:p w14:paraId="4B1AFFA5" w14:textId="77777777" w:rsidR="005A3CF6" w:rsidRDefault="005A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E151" w14:textId="77777777" w:rsidR="00572831" w:rsidRDefault="0057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0E53" w14:textId="77777777" w:rsidR="00F027CD" w:rsidRDefault="00F027CD" w:rsidP="00B72600">
      <w:pPr>
        <w:spacing w:after="0" w:line="240" w:lineRule="auto"/>
      </w:pPr>
      <w:r>
        <w:separator/>
      </w:r>
    </w:p>
  </w:footnote>
  <w:footnote w:type="continuationSeparator" w:id="0">
    <w:p w14:paraId="502EEB96" w14:textId="77777777" w:rsidR="00F027CD" w:rsidRDefault="00F027CD" w:rsidP="00B72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0028" w14:textId="77777777" w:rsidR="00572831" w:rsidRDefault="00572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6C1B" w14:textId="77777777" w:rsidR="00B72600" w:rsidRPr="00650E47" w:rsidRDefault="00B72600">
    <w:pPr>
      <w:pStyle w:val="Header"/>
      <w:spacing w:line="180" w:lineRule="exact"/>
      <w:rPr>
        <w:b/>
        <w:sz w:val="15"/>
      </w:rPr>
    </w:pPr>
  </w:p>
  <w:p w14:paraId="30E53342" w14:textId="77777777" w:rsidR="00B72600" w:rsidRPr="00650E47" w:rsidRDefault="00B72600">
    <w:pPr>
      <w:pStyle w:val="Header"/>
      <w:spacing w:line="180" w:lineRule="exact"/>
      <w:rPr>
        <w:b/>
        <w:sz w:val="15"/>
      </w:rPr>
    </w:pPr>
  </w:p>
  <w:p w14:paraId="63EC3095" w14:textId="77777777" w:rsidR="00B72600" w:rsidRPr="00650E47" w:rsidRDefault="00B72600">
    <w:pPr>
      <w:rPr>
        <w:b/>
        <w:sz w:val="15"/>
      </w:rPr>
    </w:pPr>
    <w:r>
      <w:rPr>
        <w:b/>
        <w:sz w:val="15"/>
      </w:rPr>
      <w:tab/>
    </w:r>
    <w:r>
      <w:rPr>
        <w:b/>
        <w:sz w:val="15"/>
      </w:rPr>
      <w:tab/>
    </w:r>
    <w:r>
      <w:rPr>
        <w:b/>
        <w:sz w:val="15"/>
      </w:rPr>
      <w:tab/>
    </w:r>
    <w:r>
      <w:rPr>
        <w:b/>
        <w:sz w:val="15"/>
      </w:rPr>
      <w:tab/>
    </w:r>
    <w:r>
      <w:rPr>
        <w:b/>
        <w:sz w:val="15"/>
      </w:rPr>
      <w:tab/>
    </w:r>
    <w:r>
      <w:rPr>
        <w:b/>
        <w:sz w:val="15"/>
      </w:rPr>
      <w:tab/>
    </w:r>
    <w:r>
      <w:rPr>
        <w:b/>
        <w:sz w:val="15"/>
      </w:rPr>
      <w:tab/>
    </w:r>
    <w:r>
      <w:rPr>
        <w:b/>
        <w:sz w:val="15"/>
      </w:rPr>
      <w:tab/>
    </w:r>
    <w:r>
      <w:rPr>
        <w:b/>
        <w:sz w:val="15"/>
      </w:rPr>
      <w:tab/>
    </w:r>
    <w:r>
      <w:rPr>
        <w:b/>
        <w:sz w:val="15"/>
      </w:rPr>
      <w:tab/>
    </w:r>
    <w:r>
      <w:rPr>
        <w:b/>
        <w:sz w:val="15"/>
      </w:rPr>
      <w:tab/>
    </w:r>
  </w:p>
  <w:p w14:paraId="7710BA83" w14:textId="77777777" w:rsidR="00B72600" w:rsidRPr="00650E47" w:rsidRDefault="00B72600">
    <w:pPr>
      <w:pStyle w:val="Header"/>
    </w:pPr>
  </w:p>
  <w:p w14:paraId="57D0337E" w14:textId="77777777" w:rsidR="00B72600" w:rsidRDefault="00B72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3A53" w14:textId="77777777" w:rsidR="00572831" w:rsidRDefault="00572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799"/>
    <w:multiLevelType w:val="hybridMultilevel"/>
    <w:tmpl w:val="35009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CC794B"/>
    <w:multiLevelType w:val="hybridMultilevel"/>
    <w:tmpl w:val="4086C61E"/>
    <w:lvl w:ilvl="0" w:tplc="38D6CB80">
      <w:start w:val="1"/>
      <w:numFmt w:val="decimal"/>
      <w:lvlText w:val="%1."/>
      <w:lvlJc w:val="left"/>
      <w:pPr>
        <w:ind w:left="360" w:hanging="360"/>
      </w:pPr>
      <w:rPr>
        <w:rFonts w:hint="default"/>
        <w:sz w:val="18"/>
      </w:rPr>
    </w:lvl>
    <w:lvl w:ilvl="1" w:tplc="1409001B">
      <w:start w:val="1"/>
      <w:numFmt w:val="lowerRoman"/>
      <w:lvlText w:val="%2."/>
      <w:lvlJc w:val="right"/>
      <w:pPr>
        <w:ind w:left="1080" w:hanging="360"/>
      </w:pPr>
      <w:rPr>
        <w:sz w:val="18"/>
        <w:szCs w:val="18"/>
      </w:rPr>
    </w:lvl>
    <w:lvl w:ilvl="2" w:tplc="14090019">
      <w:start w:val="1"/>
      <w:numFmt w:val="lowerLetter"/>
      <w:lvlText w:val="%3."/>
      <w:lvlJc w:val="lef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5854909"/>
    <w:multiLevelType w:val="hybridMultilevel"/>
    <w:tmpl w:val="43324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9B01FA9"/>
    <w:multiLevelType w:val="hybridMultilevel"/>
    <w:tmpl w:val="864CA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53421A"/>
    <w:multiLevelType w:val="hybridMultilevel"/>
    <w:tmpl w:val="B1D4A8F2"/>
    <w:lvl w:ilvl="0" w:tplc="FA540B94">
      <w:start w:val="1"/>
      <w:numFmt w:val="bullet"/>
      <w:lvlText w:val=""/>
      <w:lvlJc w:val="left"/>
      <w:pPr>
        <w:ind w:left="720" w:hanging="360"/>
      </w:pPr>
      <w:rPr>
        <w:rFonts w:ascii="Symbol" w:hAnsi="Symbol" w:hint="default"/>
        <w:sz w:val="20"/>
        <w:szCs w:val="2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056554"/>
    <w:multiLevelType w:val="hybridMultilevel"/>
    <w:tmpl w:val="4A005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D369EC"/>
    <w:multiLevelType w:val="hybridMultilevel"/>
    <w:tmpl w:val="E6B670AC"/>
    <w:lvl w:ilvl="0" w:tplc="30823600">
      <w:start w:val="12"/>
      <w:numFmt w:val="bullet"/>
      <w:lvlText w:val="-"/>
      <w:lvlJc w:val="left"/>
      <w:pPr>
        <w:ind w:left="720" w:hanging="360"/>
      </w:pPr>
      <w:rPr>
        <w:rFonts w:ascii="Verdana" w:eastAsia="Arial"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0"/>
    <w:rsid w:val="00004B95"/>
    <w:rsid w:val="00057890"/>
    <w:rsid w:val="00101BFB"/>
    <w:rsid w:val="00195F23"/>
    <w:rsid w:val="001C0541"/>
    <w:rsid w:val="001D163C"/>
    <w:rsid w:val="002118E7"/>
    <w:rsid w:val="00274635"/>
    <w:rsid w:val="00283C86"/>
    <w:rsid w:val="002E4E14"/>
    <w:rsid w:val="002F2B92"/>
    <w:rsid w:val="00394090"/>
    <w:rsid w:val="003E3C67"/>
    <w:rsid w:val="00424D9B"/>
    <w:rsid w:val="0043428A"/>
    <w:rsid w:val="00471921"/>
    <w:rsid w:val="004A380F"/>
    <w:rsid w:val="004B30CF"/>
    <w:rsid w:val="00500F62"/>
    <w:rsid w:val="005110C7"/>
    <w:rsid w:val="00522311"/>
    <w:rsid w:val="00540653"/>
    <w:rsid w:val="00572831"/>
    <w:rsid w:val="005A3CF6"/>
    <w:rsid w:val="006248B9"/>
    <w:rsid w:val="0067101C"/>
    <w:rsid w:val="006A78F6"/>
    <w:rsid w:val="006B4976"/>
    <w:rsid w:val="006C23B2"/>
    <w:rsid w:val="006C6EF7"/>
    <w:rsid w:val="006D22E0"/>
    <w:rsid w:val="006E103B"/>
    <w:rsid w:val="00770CBB"/>
    <w:rsid w:val="008C24A3"/>
    <w:rsid w:val="00934FB1"/>
    <w:rsid w:val="0097136B"/>
    <w:rsid w:val="00A33354"/>
    <w:rsid w:val="00A44205"/>
    <w:rsid w:val="00AF0F14"/>
    <w:rsid w:val="00B012D3"/>
    <w:rsid w:val="00B72600"/>
    <w:rsid w:val="00B861E0"/>
    <w:rsid w:val="00C07FFB"/>
    <w:rsid w:val="00C55D01"/>
    <w:rsid w:val="00C573B7"/>
    <w:rsid w:val="00C75022"/>
    <w:rsid w:val="00C96661"/>
    <w:rsid w:val="00CA3F41"/>
    <w:rsid w:val="00CA4585"/>
    <w:rsid w:val="00D46A66"/>
    <w:rsid w:val="00E25131"/>
    <w:rsid w:val="00E56D6D"/>
    <w:rsid w:val="00E67BD0"/>
    <w:rsid w:val="00EA3804"/>
    <w:rsid w:val="00EC79B0"/>
    <w:rsid w:val="00EE5EA9"/>
    <w:rsid w:val="00EF7AAD"/>
    <w:rsid w:val="00F027CD"/>
    <w:rsid w:val="00F06C90"/>
    <w:rsid w:val="00F339DE"/>
    <w:rsid w:val="00F452EC"/>
    <w:rsid w:val="00F453EB"/>
    <w:rsid w:val="00F45822"/>
    <w:rsid w:val="00FA7019"/>
    <w:rsid w:val="00FF13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460DE"/>
  <w15:chartTrackingRefBased/>
  <w15:docId w15:val="{22DBFCF2-D17F-4639-BDAC-0FD4A518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Arial" w:hAnsi="Verdana" w:cs="Times New Roman"/>
        <w:sz w:val="18"/>
        <w:szCs w:val="18"/>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92"/>
    <w:pPr>
      <w:spacing w:after="200" w:line="276" w:lineRule="auto"/>
    </w:pPr>
  </w:style>
  <w:style w:type="paragraph" w:styleId="Heading1">
    <w:name w:val="heading 1"/>
    <w:basedOn w:val="Normal"/>
    <w:next w:val="Normal"/>
    <w:link w:val="Heading1Char"/>
    <w:uiPriority w:val="9"/>
    <w:qFormat/>
    <w:rsid w:val="00101BFB"/>
    <w:pPr>
      <w:keepNext/>
      <w:keepLines/>
      <w:spacing w:before="240" w:after="0"/>
      <w:outlineLvl w:val="0"/>
    </w:pPr>
    <w:rPr>
      <w:rFonts w:asciiTheme="majorHAnsi" w:eastAsiaTheme="majorEastAsia" w:hAnsiTheme="majorHAnsi" w:cstheme="majorBidi"/>
      <w:color w:val="233E70" w:themeColor="accent1" w:themeShade="BF"/>
      <w:sz w:val="32"/>
      <w:szCs w:val="32"/>
    </w:rPr>
  </w:style>
  <w:style w:type="paragraph" w:styleId="Heading2">
    <w:name w:val="heading 2"/>
    <w:basedOn w:val="Normal"/>
    <w:next w:val="Normal"/>
    <w:link w:val="Heading2Char"/>
    <w:uiPriority w:val="9"/>
    <w:unhideWhenUsed/>
    <w:qFormat/>
    <w:rsid w:val="00B72600"/>
    <w:pPr>
      <w:pBdr>
        <w:top w:val="single" w:sz="24" w:space="0" w:color="CFDAF0" w:themeColor="accent1" w:themeTint="33"/>
        <w:left w:val="single" w:sz="24" w:space="0" w:color="CFDAF0" w:themeColor="accent1" w:themeTint="33"/>
        <w:bottom w:val="single" w:sz="24" w:space="0" w:color="CFDAF0" w:themeColor="accent1" w:themeTint="33"/>
        <w:right w:val="single" w:sz="24" w:space="0" w:color="CFDAF0" w:themeColor="accent1" w:themeTint="33"/>
      </w:pBdr>
      <w:shd w:val="clear" w:color="auto" w:fill="CFDAF0" w:themeFill="accent1" w:themeFillTint="33"/>
      <w:spacing w:before="120" w:after="120" w:line="240" w:lineRule="auto"/>
      <w:outlineLvl w:val="1"/>
    </w:pPr>
    <w:rPr>
      <w:rFonts w:asciiTheme="minorHAnsi" w:eastAsiaTheme="minorEastAsia" w:hAnsiTheme="minorHAnsi" w:cstheme="minorBidi"/>
      <w:caps/>
      <w:spacing w:val="15"/>
      <w:sz w:val="22"/>
      <w:szCs w:val="22"/>
      <w:lang w:eastAsia="en-US"/>
    </w:rPr>
  </w:style>
  <w:style w:type="paragraph" w:styleId="Heading3">
    <w:name w:val="heading 3"/>
    <w:basedOn w:val="Normal"/>
    <w:next w:val="Normal"/>
    <w:link w:val="Heading3Char"/>
    <w:uiPriority w:val="9"/>
    <w:semiHidden/>
    <w:unhideWhenUsed/>
    <w:qFormat/>
    <w:rsid w:val="00101BFB"/>
    <w:pPr>
      <w:keepNext/>
      <w:keepLines/>
      <w:spacing w:before="40" w:after="0"/>
      <w:outlineLvl w:val="2"/>
    </w:pPr>
    <w:rPr>
      <w:rFonts w:asciiTheme="majorHAnsi" w:eastAsiaTheme="majorEastAsia" w:hAnsiTheme="majorHAnsi" w:cstheme="majorBidi"/>
      <w:color w:val="17294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5022"/>
    <w:pPr>
      <w:framePr w:w="7920" w:h="1980" w:hRule="exact" w:hSpace="180" w:wrap="auto" w:hAnchor="page" w:xAlign="center" w:yAlign="bottom"/>
      <w:spacing w:after="0" w:line="240" w:lineRule="auto"/>
      <w:ind w:left="2880"/>
    </w:pPr>
    <w:rPr>
      <w:rFonts w:eastAsiaTheme="majorEastAsia" w:cstheme="majorBidi"/>
      <w:szCs w:val="24"/>
    </w:rPr>
  </w:style>
  <w:style w:type="paragraph" w:styleId="NoSpacing">
    <w:name w:val="No Spacing"/>
    <w:link w:val="NoSpacingChar"/>
    <w:uiPriority w:val="1"/>
    <w:qFormat/>
    <w:rsid w:val="00B7260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72600"/>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rsid w:val="00B72600"/>
    <w:rPr>
      <w:rFonts w:asciiTheme="minorHAnsi" w:eastAsiaTheme="minorEastAsia" w:hAnsiTheme="minorHAnsi" w:cstheme="minorBidi"/>
      <w:caps/>
      <w:spacing w:val="15"/>
      <w:sz w:val="22"/>
      <w:szCs w:val="22"/>
      <w:shd w:val="clear" w:color="auto" w:fill="CFDAF0" w:themeFill="accent1" w:themeFillTint="33"/>
      <w:lang w:eastAsia="en-US"/>
    </w:rPr>
  </w:style>
  <w:style w:type="paragraph" w:styleId="ListParagraph">
    <w:name w:val="List Paragraph"/>
    <w:basedOn w:val="Normal"/>
    <w:uiPriority w:val="34"/>
    <w:qFormat/>
    <w:rsid w:val="00B72600"/>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7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600"/>
  </w:style>
  <w:style w:type="paragraph" w:styleId="Footer">
    <w:name w:val="footer"/>
    <w:basedOn w:val="Normal"/>
    <w:link w:val="FooterChar"/>
    <w:uiPriority w:val="99"/>
    <w:unhideWhenUsed/>
    <w:rsid w:val="00B7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00"/>
  </w:style>
  <w:style w:type="paragraph" w:styleId="Title">
    <w:name w:val="Title"/>
    <w:basedOn w:val="Normal"/>
    <w:next w:val="Normal"/>
    <w:link w:val="TitleChar"/>
    <w:uiPriority w:val="10"/>
    <w:qFormat/>
    <w:rsid w:val="005A3CF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5A3CF6"/>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5A3CF6"/>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5A3CF6"/>
    <w:rPr>
      <w:rFonts w:asciiTheme="minorHAnsi" w:eastAsiaTheme="minorEastAsia" w:hAnsiTheme="minorHAnsi"/>
      <w:color w:val="5A5A5A" w:themeColor="text1" w:themeTint="A5"/>
      <w:spacing w:val="15"/>
      <w:sz w:val="22"/>
      <w:szCs w:val="22"/>
      <w:lang w:val="en-US" w:eastAsia="en-US"/>
    </w:rPr>
  </w:style>
  <w:style w:type="table" w:styleId="TableGrid">
    <w:name w:val="Table Grid"/>
    <w:basedOn w:val="TableNormal"/>
    <w:uiPriority w:val="59"/>
    <w:rsid w:val="00A4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1BFB"/>
    <w:rPr>
      <w:rFonts w:asciiTheme="majorHAnsi" w:eastAsiaTheme="majorEastAsia" w:hAnsiTheme="majorHAnsi" w:cstheme="majorBidi"/>
      <w:color w:val="233E70" w:themeColor="accent1" w:themeShade="BF"/>
      <w:sz w:val="32"/>
      <w:szCs w:val="32"/>
    </w:rPr>
  </w:style>
  <w:style w:type="character" w:customStyle="1" w:styleId="Heading3Char">
    <w:name w:val="Heading 3 Char"/>
    <w:basedOn w:val="DefaultParagraphFont"/>
    <w:link w:val="Heading3"/>
    <w:uiPriority w:val="9"/>
    <w:semiHidden/>
    <w:rsid w:val="00101BFB"/>
    <w:rPr>
      <w:rFonts w:asciiTheme="majorHAnsi" w:eastAsiaTheme="majorEastAsia" w:hAnsiTheme="majorHAnsi" w:cstheme="majorBidi"/>
      <w:color w:val="17294A" w:themeColor="accent1" w:themeShade="7F"/>
      <w:sz w:val="24"/>
      <w:szCs w:val="24"/>
    </w:rPr>
  </w:style>
  <w:style w:type="character" w:styleId="Hyperlink">
    <w:name w:val="Hyperlink"/>
    <w:basedOn w:val="DefaultParagraphFont"/>
    <w:uiPriority w:val="99"/>
    <w:unhideWhenUsed/>
    <w:rsid w:val="00CA3F41"/>
    <w:rPr>
      <w:color w:val="0000FF"/>
      <w:u w:val="single"/>
    </w:rPr>
  </w:style>
  <w:style w:type="character" w:styleId="CommentReference">
    <w:name w:val="annotation reference"/>
    <w:basedOn w:val="DefaultParagraphFont"/>
    <w:uiPriority w:val="99"/>
    <w:semiHidden/>
    <w:unhideWhenUsed/>
    <w:rsid w:val="00EE5EA9"/>
    <w:rPr>
      <w:sz w:val="16"/>
      <w:szCs w:val="16"/>
    </w:rPr>
  </w:style>
  <w:style w:type="paragraph" w:styleId="CommentText">
    <w:name w:val="annotation text"/>
    <w:basedOn w:val="Normal"/>
    <w:link w:val="CommentTextChar"/>
    <w:uiPriority w:val="99"/>
    <w:semiHidden/>
    <w:unhideWhenUsed/>
    <w:rsid w:val="00EE5EA9"/>
    <w:pPr>
      <w:spacing w:line="240" w:lineRule="auto"/>
    </w:pPr>
    <w:rPr>
      <w:sz w:val="20"/>
      <w:szCs w:val="20"/>
    </w:rPr>
  </w:style>
  <w:style w:type="character" w:customStyle="1" w:styleId="CommentTextChar">
    <w:name w:val="Comment Text Char"/>
    <w:basedOn w:val="DefaultParagraphFont"/>
    <w:link w:val="CommentText"/>
    <w:uiPriority w:val="99"/>
    <w:semiHidden/>
    <w:rsid w:val="00EE5EA9"/>
    <w:rPr>
      <w:sz w:val="20"/>
      <w:szCs w:val="20"/>
    </w:rPr>
  </w:style>
  <w:style w:type="paragraph" w:styleId="CommentSubject">
    <w:name w:val="annotation subject"/>
    <w:basedOn w:val="CommentText"/>
    <w:next w:val="CommentText"/>
    <w:link w:val="CommentSubjectChar"/>
    <w:uiPriority w:val="99"/>
    <w:semiHidden/>
    <w:unhideWhenUsed/>
    <w:rsid w:val="00EE5EA9"/>
    <w:rPr>
      <w:b/>
      <w:bCs/>
    </w:rPr>
  </w:style>
  <w:style w:type="character" w:customStyle="1" w:styleId="CommentSubjectChar">
    <w:name w:val="Comment Subject Char"/>
    <w:basedOn w:val="CommentTextChar"/>
    <w:link w:val="CommentSubject"/>
    <w:uiPriority w:val="99"/>
    <w:semiHidden/>
    <w:rsid w:val="00EE5EA9"/>
    <w:rPr>
      <w:b/>
      <w:bCs/>
      <w:sz w:val="20"/>
      <w:szCs w:val="20"/>
    </w:rPr>
  </w:style>
  <w:style w:type="paragraph" w:styleId="BalloonText">
    <w:name w:val="Balloon Text"/>
    <w:basedOn w:val="Normal"/>
    <w:link w:val="BalloonTextChar"/>
    <w:uiPriority w:val="99"/>
    <w:semiHidden/>
    <w:unhideWhenUsed/>
    <w:rsid w:val="00EE5EA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E5EA9"/>
    <w:rPr>
      <w:rFonts w:ascii="Segoe UI" w:hAnsi="Segoe UI" w:cs="Segoe UI"/>
    </w:rPr>
  </w:style>
  <w:style w:type="table" w:styleId="GridTable4-Accent1">
    <w:name w:val="Grid Table 4 Accent 1"/>
    <w:basedOn w:val="TableNormal"/>
    <w:uiPriority w:val="49"/>
    <w:rsid w:val="00004B95"/>
    <w:tblPr>
      <w:tblStyleRowBandSize w:val="1"/>
      <w:tblStyleColBandSize w:val="1"/>
      <w:tblBorders>
        <w:top w:val="single" w:sz="4" w:space="0" w:color="6F92D2" w:themeColor="accent1" w:themeTint="99"/>
        <w:left w:val="single" w:sz="4" w:space="0" w:color="6F92D2" w:themeColor="accent1" w:themeTint="99"/>
        <w:bottom w:val="single" w:sz="4" w:space="0" w:color="6F92D2" w:themeColor="accent1" w:themeTint="99"/>
        <w:right w:val="single" w:sz="4" w:space="0" w:color="6F92D2" w:themeColor="accent1" w:themeTint="99"/>
        <w:insideH w:val="single" w:sz="4" w:space="0" w:color="6F92D2" w:themeColor="accent1" w:themeTint="99"/>
        <w:insideV w:val="single" w:sz="4" w:space="0" w:color="6F92D2" w:themeColor="accent1" w:themeTint="99"/>
      </w:tblBorders>
    </w:tblPr>
    <w:tblStylePr w:type="firstRow">
      <w:rPr>
        <w:b/>
        <w:bCs/>
        <w:color w:val="FFFFFF" w:themeColor="background1"/>
      </w:rPr>
      <w:tblPr/>
      <w:tcPr>
        <w:tcBorders>
          <w:top w:val="single" w:sz="4" w:space="0" w:color="2F5496" w:themeColor="accent1"/>
          <w:left w:val="single" w:sz="4" w:space="0" w:color="2F5496" w:themeColor="accent1"/>
          <w:bottom w:val="single" w:sz="4" w:space="0" w:color="2F5496" w:themeColor="accent1"/>
          <w:right w:val="single" w:sz="4" w:space="0" w:color="2F5496" w:themeColor="accent1"/>
          <w:insideH w:val="nil"/>
          <w:insideV w:val="nil"/>
        </w:tcBorders>
        <w:shd w:val="clear" w:color="auto" w:fill="2F5496" w:themeFill="accent1"/>
      </w:tcPr>
    </w:tblStylePr>
    <w:tblStylePr w:type="lastRow">
      <w:rPr>
        <w:b/>
        <w:bCs/>
      </w:rPr>
      <w:tblPr/>
      <w:tcPr>
        <w:tcBorders>
          <w:top w:val="double" w:sz="4" w:space="0" w:color="2F5496" w:themeColor="accent1"/>
        </w:tcBorders>
      </w:tcPr>
    </w:tblStylePr>
    <w:tblStylePr w:type="firstCol">
      <w:rPr>
        <w:b/>
        <w:bCs/>
      </w:rPr>
    </w:tblStylePr>
    <w:tblStylePr w:type="lastCol">
      <w:rPr>
        <w:b/>
        <w:bCs/>
      </w:rPr>
    </w:tblStylePr>
    <w:tblStylePr w:type="band1Vert">
      <w:tblPr/>
      <w:tcPr>
        <w:shd w:val="clear" w:color="auto" w:fill="CFDAF0" w:themeFill="accent1" w:themeFillTint="33"/>
      </w:tcPr>
    </w:tblStylePr>
    <w:tblStylePr w:type="band1Horz">
      <w:tblPr/>
      <w:tcPr>
        <w:shd w:val="clear" w:color="auto" w:fill="CFDAF0" w:themeFill="accent1" w:themeFillTint="33"/>
      </w:tcPr>
    </w:tblStylePr>
  </w:style>
  <w:style w:type="table" w:styleId="GridTable5Dark-Accent1">
    <w:name w:val="Grid Table 5 Dark Accent 1"/>
    <w:basedOn w:val="TableNormal"/>
    <w:uiPriority w:val="50"/>
    <w:rsid w:val="00004B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A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5496" w:themeFill="accent1"/>
      </w:tcPr>
    </w:tblStylePr>
    <w:tblStylePr w:type="band1Vert">
      <w:tblPr/>
      <w:tcPr>
        <w:shd w:val="clear" w:color="auto" w:fill="9FB6E1" w:themeFill="accent1" w:themeFillTint="66"/>
      </w:tcPr>
    </w:tblStylePr>
    <w:tblStylePr w:type="band1Horz">
      <w:tblPr/>
      <w:tcPr>
        <w:shd w:val="clear" w:color="auto" w:fill="9FB6E1" w:themeFill="accent1" w:themeFillTint="66"/>
      </w:tcPr>
    </w:tblStylePr>
  </w:style>
  <w:style w:type="table" w:customStyle="1" w:styleId="GridTable4-Accent41">
    <w:name w:val="Grid Table 4 - Accent 41"/>
    <w:basedOn w:val="TableNormal"/>
    <w:next w:val="GridTable4-Accent4"/>
    <w:uiPriority w:val="49"/>
    <w:rsid w:val="00F339DE"/>
    <w:tblPr>
      <w:tblStyleRowBandSize w:val="1"/>
      <w:tblStyleColBandSize w:val="1"/>
      <w:tblBorders>
        <w:top w:val="single" w:sz="4" w:space="0" w:color="0E57FC"/>
        <w:left w:val="single" w:sz="4" w:space="0" w:color="0E57FC"/>
        <w:bottom w:val="single" w:sz="4" w:space="0" w:color="0E57FC"/>
        <w:right w:val="single" w:sz="4" w:space="0" w:color="0E57FC"/>
        <w:insideH w:val="single" w:sz="4" w:space="0" w:color="0E57FC"/>
        <w:insideV w:val="single" w:sz="4" w:space="0" w:color="0E57FC"/>
      </w:tblBorders>
    </w:tblPr>
    <w:tblStylePr w:type="firstRow">
      <w:rPr>
        <w:b/>
        <w:bCs/>
        <w:color w:val="FFFFFF"/>
      </w:rPr>
      <w:tblPr/>
      <w:tcPr>
        <w:tcBorders>
          <w:top w:val="single" w:sz="4" w:space="0" w:color="012169"/>
          <w:left w:val="single" w:sz="4" w:space="0" w:color="012169"/>
          <w:bottom w:val="single" w:sz="4" w:space="0" w:color="012169"/>
          <w:right w:val="single" w:sz="4" w:space="0" w:color="012169"/>
          <w:insideH w:val="nil"/>
          <w:insideV w:val="nil"/>
        </w:tcBorders>
        <w:shd w:val="clear" w:color="auto" w:fill="012169"/>
      </w:tcPr>
    </w:tblStylePr>
    <w:tblStylePr w:type="lastRow">
      <w:rPr>
        <w:b/>
        <w:bCs/>
      </w:rPr>
      <w:tblPr/>
      <w:tcPr>
        <w:tcBorders>
          <w:top w:val="double" w:sz="4" w:space="0" w:color="012169"/>
        </w:tcBorders>
      </w:tcPr>
    </w:tblStylePr>
    <w:tblStylePr w:type="firstCol">
      <w:rPr>
        <w:b/>
        <w:bCs/>
      </w:rPr>
    </w:tblStylePr>
    <w:tblStylePr w:type="lastCol">
      <w:rPr>
        <w:b/>
        <w:bCs/>
      </w:rPr>
    </w:tblStylePr>
    <w:tblStylePr w:type="band1Vert">
      <w:tblPr/>
      <w:tcPr>
        <w:shd w:val="clear" w:color="auto" w:fill="AEC7FE"/>
      </w:tcPr>
    </w:tblStylePr>
    <w:tblStylePr w:type="band1Horz">
      <w:tblPr/>
      <w:tcPr>
        <w:shd w:val="clear" w:color="auto" w:fill="AEC7FE"/>
      </w:tcPr>
    </w:tblStylePr>
  </w:style>
  <w:style w:type="table" w:styleId="GridTable4-Accent4">
    <w:name w:val="Grid Table 4 Accent 4"/>
    <w:basedOn w:val="TableNormal"/>
    <w:uiPriority w:val="49"/>
    <w:rsid w:val="00F339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ims.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pnatun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gibbs@deloitte.co.n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eloitte_4_3_Onscreen Theme">
  <a:themeElements>
    <a:clrScheme name="Custom 2">
      <a:dk1>
        <a:sysClr val="windowText" lastClr="000000"/>
      </a:dk1>
      <a:lt1>
        <a:sysClr val="window" lastClr="FFFFFF"/>
      </a:lt1>
      <a:dk2>
        <a:srgbClr val="1F497D"/>
      </a:dk2>
      <a:lt2>
        <a:srgbClr val="EEECE1"/>
      </a:lt2>
      <a:accent1>
        <a:srgbClr val="2F549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4_3_Onscreen Theme" id="{A4654A4A-3032-4E2E-A538-DBF9559F84BA}" vid="{2DD47FB6-9DB5-479C-9CDF-C7DA76EBCA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FIMS Inc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219C90-784E-4C3E-B2D6-56F612D5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Parties to the Nauru Agreement</vt:lpstr>
    </vt:vector>
  </TitlesOfParts>
  <Company>Deloitte Touche Tohmatsu Services, Inc.</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Parties to the Nauru Agreement</dc:title>
  <dc:subject/>
  <dc:creator>Braun, Sarah</dc:creator>
  <cp:keywords/>
  <dc:description/>
  <cp:lastModifiedBy>maurice brownjohn</cp:lastModifiedBy>
  <cp:revision>2</cp:revision>
  <cp:lastPrinted>2019-07-30T20:12:00Z</cp:lastPrinted>
  <dcterms:created xsi:type="dcterms:W3CDTF">2019-07-31T21:43:00Z</dcterms:created>
  <dcterms:modified xsi:type="dcterms:W3CDTF">2019-07-31T21:43:00Z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Header">
    <vt:lpwstr>Deloitte</vt:lpwstr>
  </property>
  <property fmtid="{D5CDD505-2E9C-101B-9397-08002B2CF9AE}" pid="3" name="Address">
    <vt:lpwstr>Level 12_x000d_20 Customhouse Quay_x000d_Wellington 6011_x000d__x000d_PO Box 1990_x000d_Wellington 6140_x000d_New Zealand</vt:lpwstr>
  </property>
  <property fmtid="{D5CDD505-2E9C-101B-9397-08002B2CF9AE}" pid="4" name="TelNo">
    <vt:lpwstr>+64 4 470 3500</vt:lpwstr>
  </property>
  <property fmtid="{D5CDD505-2E9C-101B-9397-08002B2CF9AE}" pid="5" name="FaxNo1">
    <vt:lpwstr>+64 4 470 3501</vt:lpwstr>
  </property>
</Properties>
</file>